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D8D2A" w14:textId="77777777" w:rsidR="00973D0F" w:rsidRDefault="00973D0F" w:rsidP="0067588E">
      <w:pPr>
        <w:pStyle w:val="Subtitle"/>
        <w:spacing w:after="160" w:line="259" w:lineRule="auto"/>
        <w:rPr>
          <w:rFonts w:ascii="Calibri" w:hAnsi="Calibri" w:cs="Calibri"/>
          <w:b/>
          <w:bCs/>
          <w:sz w:val="52"/>
          <w:szCs w:val="52"/>
        </w:rPr>
      </w:pPr>
      <w:r w:rsidRPr="00973D0F">
        <w:rPr>
          <w:rFonts w:ascii="Calibri" w:hAnsi="Calibri" w:cs="Calibri"/>
          <w:b/>
          <w:bCs/>
          <w:sz w:val="52"/>
          <w:szCs w:val="52"/>
        </w:rPr>
        <w:t>WOODLAND HILLS</w:t>
      </w:r>
    </w:p>
    <w:p w14:paraId="62F5677F" w14:textId="1AB670AE" w:rsidR="0067588E" w:rsidRPr="0067588E" w:rsidRDefault="0067588E" w:rsidP="0067588E">
      <w:pPr>
        <w:pStyle w:val="Subtitle"/>
        <w:spacing w:after="160" w:line="259" w:lineRule="auto"/>
        <w:rPr>
          <w:rFonts w:ascii="Calibri" w:hAnsi="Calibri" w:cs="Calibri"/>
          <w:b/>
          <w:bCs/>
          <w:sz w:val="52"/>
          <w:szCs w:val="52"/>
        </w:rPr>
      </w:pPr>
      <w:r w:rsidRPr="0067588E">
        <w:rPr>
          <w:rFonts w:ascii="Calibri" w:hAnsi="Calibri" w:cs="Calibri"/>
          <w:b/>
          <w:bCs/>
          <w:sz w:val="52"/>
          <w:szCs w:val="52"/>
        </w:rPr>
        <w:t>ECONOMIC DEVELOPMENT PROJECT PLAN</w:t>
      </w:r>
    </w:p>
    <w:p w14:paraId="69FCE375" w14:textId="77777777" w:rsidR="0067588E" w:rsidRPr="0067588E" w:rsidRDefault="0067588E" w:rsidP="0067588E">
      <w:pPr>
        <w:pStyle w:val="Subtitle"/>
        <w:spacing w:after="160" w:line="259" w:lineRule="auto"/>
        <w:rPr>
          <w:rFonts w:ascii="Calibri" w:hAnsi="Calibri" w:cs="Calibri"/>
          <w:b/>
          <w:bCs/>
          <w:sz w:val="22"/>
          <w:szCs w:val="22"/>
        </w:rPr>
      </w:pPr>
    </w:p>
    <w:p w14:paraId="25AEDE71" w14:textId="77777777" w:rsidR="0067588E" w:rsidRPr="0067588E" w:rsidRDefault="0067588E" w:rsidP="0067588E">
      <w:pPr>
        <w:pStyle w:val="Subtitle"/>
        <w:spacing w:after="160" w:line="259" w:lineRule="auto"/>
        <w:rPr>
          <w:rFonts w:ascii="Calibri" w:hAnsi="Calibri" w:cs="Calibri"/>
          <w:b/>
          <w:bCs/>
          <w:sz w:val="22"/>
          <w:szCs w:val="22"/>
        </w:rPr>
      </w:pPr>
      <w:r w:rsidRPr="0067588E">
        <w:rPr>
          <w:rFonts w:ascii="Calibri" w:hAnsi="Calibri" w:cs="Calibri"/>
          <w:b/>
          <w:bCs/>
          <w:sz w:val="22"/>
          <w:szCs w:val="22"/>
        </w:rPr>
        <w:t>PREPARED BY:</w:t>
      </w:r>
    </w:p>
    <w:p w14:paraId="2DEF4B89" w14:textId="46E73F0C" w:rsidR="0067588E" w:rsidRPr="0067588E" w:rsidRDefault="0067588E" w:rsidP="0067588E">
      <w:pPr>
        <w:pStyle w:val="Subtitle"/>
        <w:spacing w:after="160" w:line="259" w:lineRule="auto"/>
        <w:rPr>
          <w:rFonts w:ascii="Calibri" w:hAnsi="Calibri" w:cs="Calibri"/>
          <w:sz w:val="22"/>
          <w:szCs w:val="22"/>
        </w:rPr>
      </w:pPr>
      <w:r w:rsidRPr="0067588E">
        <w:rPr>
          <w:rFonts w:ascii="Calibri" w:hAnsi="Calibri" w:cs="Calibri"/>
          <w:b/>
          <w:bCs/>
        </w:rPr>
        <w:t>THE CITY OF TULSA, OKLAHOMA</w:t>
      </w:r>
      <w:r w:rsidRPr="0067588E">
        <w:rPr>
          <w:rFonts w:ascii="Calibri" w:hAnsi="Calibri" w:cs="Calibri"/>
          <w:noProof/>
          <w:sz w:val="22"/>
          <w:szCs w:val="22"/>
        </w:rPr>
        <w:drawing>
          <wp:anchor distT="0" distB="0" distL="114300" distR="114300" simplePos="0" relativeHeight="251658240" behindDoc="1" locked="0" layoutInCell="1" allowOverlap="1" wp14:anchorId="7B82C611" wp14:editId="014F4484">
            <wp:simplePos x="0" y="0"/>
            <wp:positionH relativeFrom="column">
              <wp:posOffset>1762125</wp:posOffset>
            </wp:positionH>
            <wp:positionV relativeFrom="paragraph">
              <wp:posOffset>635</wp:posOffset>
            </wp:positionV>
            <wp:extent cx="2423160" cy="24231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423160" cy="2423160"/>
                    </a:xfrm>
                    <a:prstGeom prst="rect">
                      <a:avLst/>
                    </a:prstGeom>
                    <a:noFill/>
                    <a:ln>
                      <a:noFill/>
                    </a:ln>
                  </pic:spPr>
                </pic:pic>
              </a:graphicData>
            </a:graphic>
          </wp:anchor>
        </w:drawing>
      </w:r>
    </w:p>
    <w:p w14:paraId="600E744B" w14:textId="45FCA544" w:rsidR="0067588E" w:rsidRPr="0067588E" w:rsidRDefault="0067588E" w:rsidP="0067588E">
      <w:pPr>
        <w:pStyle w:val="Subtitle"/>
        <w:spacing w:after="160" w:line="259" w:lineRule="auto"/>
        <w:rPr>
          <w:rFonts w:ascii="Calibri" w:hAnsi="Calibri" w:cs="Calibri"/>
          <w:b/>
          <w:bCs/>
          <w:sz w:val="22"/>
          <w:szCs w:val="22"/>
        </w:rPr>
      </w:pPr>
    </w:p>
    <w:p w14:paraId="085CF388" w14:textId="70F75A02" w:rsidR="0067588E" w:rsidRPr="0067588E" w:rsidRDefault="0067588E" w:rsidP="0067588E">
      <w:pPr>
        <w:rPr>
          <w:rFonts w:ascii="Calibri" w:hAnsi="Calibri" w:cs="Calibri"/>
          <w:sz w:val="22"/>
        </w:rPr>
      </w:pPr>
    </w:p>
    <w:p w14:paraId="5C44E201" w14:textId="599F3420" w:rsidR="0067588E" w:rsidRPr="0067588E" w:rsidRDefault="0067588E" w:rsidP="0067588E">
      <w:pPr>
        <w:rPr>
          <w:rFonts w:ascii="Calibri" w:hAnsi="Calibri" w:cs="Calibri"/>
          <w:sz w:val="22"/>
        </w:rPr>
      </w:pPr>
    </w:p>
    <w:p w14:paraId="4B9FA1D1" w14:textId="460FA1DF" w:rsidR="0067588E" w:rsidRPr="0067588E" w:rsidRDefault="0067588E" w:rsidP="0067588E">
      <w:pPr>
        <w:rPr>
          <w:rFonts w:ascii="Calibri" w:hAnsi="Calibri" w:cs="Calibri"/>
          <w:sz w:val="22"/>
        </w:rPr>
      </w:pPr>
    </w:p>
    <w:p w14:paraId="60C1C4C5" w14:textId="04A6B4D4" w:rsidR="0067588E" w:rsidRPr="0067588E" w:rsidRDefault="0067588E" w:rsidP="0067588E">
      <w:pPr>
        <w:rPr>
          <w:rFonts w:ascii="Calibri" w:hAnsi="Calibri" w:cs="Calibri"/>
          <w:sz w:val="22"/>
        </w:rPr>
      </w:pPr>
    </w:p>
    <w:p w14:paraId="0A73D4C7" w14:textId="18B68CC5" w:rsidR="0067588E" w:rsidRPr="0067588E" w:rsidRDefault="0067588E" w:rsidP="0067588E">
      <w:pPr>
        <w:rPr>
          <w:rFonts w:ascii="Calibri" w:hAnsi="Calibri" w:cs="Calibri"/>
          <w:sz w:val="22"/>
        </w:rPr>
      </w:pPr>
    </w:p>
    <w:p w14:paraId="2E431711" w14:textId="7048F0D6" w:rsidR="0067588E" w:rsidRPr="00973D0F" w:rsidRDefault="0067588E" w:rsidP="0067588E">
      <w:pPr>
        <w:jc w:val="center"/>
        <w:rPr>
          <w:rFonts w:ascii="Calibri" w:hAnsi="Calibri" w:cs="Calibri"/>
          <w:b/>
          <w:bCs/>
          <w:sz w:val="22"/>
        </w:rPr>
      </w:pPr>
      <w:r w:rsidRPr="00973D0F">
        <w:rPr>
          <w:rFonts w:ascii="Calibri" w:hAnsi="Calibri" w:cs="Calibri"/>
          <w:b/>
          <w:bCs/>
          <w:sz w:val="22"/>
        </w:rPr>
        <w:t>AND</w:t>
      </w:r>
    </w:p>
    <w:p w14:paraId="394C2459" w14:textId="449FF8BC" w:rsidR="0067588E" w:rsidRPr="00973D0F" w:rsidRDefault="0067588E" w:rsidP="0067588E">
      <w:pPr>
        <w:jc w:val="center"/>
        <w:rPr>
          <w:rFonts w:ascii="Calibri" w:hAnsi="Calibri" w:cs="Calibri"/>
          <w:b/>
          <w:bCs/>
          <w:sz w:val="28"/>
          <w:szCs w:val="28"/>
        </w:rPr>
      </w:pPr>
      <w:r w:rsidRPr="00973D0F">
        <w:rPr>
          <w:rFonts w:ascii="Calibri" w:hAnsi="Calibri" w:cs="Calibri"/>
          <w:b/>
          <w:bCs/>
          <w:sz w:val="28"/>
          <w:szCs w:val="28"/>
        </w:rPr>
        <w:t>THE TULSA AUTHORITY FOR ECONOMIC OPPORTUNITY</w:t>
      </w:r>
    </w:p>
    <w:p w14:paraId="4816269A" w14:textId="5062D2F0" w:rsidR="0067588E" w:rsidRPr="0067588E" w:rsidRDefault="0067588E" w:rsidP="0067588E">
      <w:pPr>
        <w:jc w:val="center"/>
        <w:rPr>
          <w:rFonts w:ascii="Calibri" w:hAnsi="Calibri" w:cs="Calibri"/>
          <w:b/>
          <w:bCs/>
          <w:sz w:val="22"/>
        </w:rPr>
      </w:pPr>
    </w:p>
    <w:p w14:paraId="362B33AF" w14:textId="131EB002" w:rsidR="005E75B3" w:rsidRDefault="005E75B3" w:rsidP="0067588E">
      <w:pPr>
        <w:pStyle w:val="Subtitle"/>
        <w:spacing w:after="160" w:line="259" w:lineRule="auto"/>
        <w:rPr>
          <w:rFonts w:ascii="Calibri" w:hAnsi="Calibri" w:cs="Calibri"/>
          <w:b/>
          <w:bCs/>
          <w:sz w:val="22"/>
          <w:szCs w:val="22"/>
        </w:rPr>
      </w:pPr>
    </w:p>
    <w:p w14:paraId="0FADD1D2" w14:textId="77777777" w:rsidR="00973D0F" w:rsidRDefault="00973D0F" w:rsidP="0067588E">
      <w:pPr>
        <w:pStyle w:val="Subtitle"/>
        <w:spacing w:after="160" w:line="259" w:lineRule="auto"/>
        <w:rPr>
          <w:rFonts w:ascii="Calibri" w:hAnsi="Calibri" w:cs="Calibri"/>
          <w:b/>
          <w:bCs/>
          <w:sz w:val="22"/>
          <w:szCs w:val="22"/>
        </w:rPr>
      </w:pPr>
    </w:p>
    <w:p w14:paraId="56EE66A5" w14:textId="10831448" w:rsidR="0067588E" w:rsidRPr="0067588E" w:rsidRDefault="0067588E" w:rsidP="0067588E">
      <w:pPr>
        <w:pStyle w:val="Subtitle"/>
        <w:spacing w:after="160" w:line="259" w:lineRule="auto"/>
        <w:rPr>
          <w:rFonts w:ascii="Calibri" w:hAnsi="Calibri" w:cs="Calibri"/>
          <w:b/>
          <w:bCs/>
          <w:sz w:val="22"/>
          <w:szCs w:val="22"/>
        </w:rPr>
      </w:pPr>
      <w:r w:rsidRPr="0067588E">
        <w:rPr>
          <w:rFonts w:ascii="Calibri" w:hAnsi="Calibri" w:cs="Calibri"/>
          <w:b/>
          <w:bCs/>
          <w:sz w:val="22"/>
          <w:szCs w:val="22"/>
        </w:rPr>
        <w:t>WITH THE ASSISTANCE OF:</w:t>
      </w:r>
    </w:p>
    <w:p w14:paraId="127D0690" w14:textId="0143277E" w:rsidR="0067588E" w:rsidRPr="0067588E" w:rsidRDefault="0067588E" w:rsidP="0067588E">
      <w:pPr>
        <w:pStyle w:val="Subtitle"/>
        <w:spacing w:after="160" w:line="259" w:lineRule="auto"/>
        <w:rPr>
          <w:rFonts w:ascii="Calibri" w:hAnsi="Calibri" w:cs="Calibri"/>
          <w:smallCaps w:val="0"/>
          <w:sz w:val="22"/>
          <w:szCs w:val="22"/>
        </w:rPr>
      </w:pPr>
      <w:r w:rsidRPr="0067588E">
        <w:rPr>
          <w:rFonts w:ascii="Calibri" w:hAnsi="Calibri" w:cs="Calibri"/>
          <w:smallCaps w:val="0"/>
          <w:sz w:val="22"/>
          <w:szCs w:val="22"/>
        </w:rPr>
        <w:t>CENTER FOR ECONOMIC DEVELOPMENT LAW</w:t>
      </w:r>
      <w:r w:rsidRPr="0067588E">
        <w:rPr>
          <w:rFonts w:ascii="Calibri" w:hAnsi="Calibri" w:cs="Calibri"/>
          <w:smallCaps w:val="0"/>
          <w:sz w:val="22"/>
          <w:szCs w:val="22"/>
        </w:rPr>
        <w:br/>
        <w:t>301 North Harvey, Suite 100</w:t>
      </w:r>
      <w:r w:rsidRPr="0067588E">
        <w:rPr>
          <w:rFonts w:ascii="Calibri" w:hAnsi="Calibri" w:cs="Calibri"/>
          <w:smallCaps w:val="0"/>
          <w:sz w:val="22"/>
          <w:szCs w:val="22"/>
        </w:rPr>
        <w:br/>
        <w:t>Oklahoma City, Oklahoma 73102</w:t>
      </w:r>
      <w:r w:rsidRPr="0067588E">
        <w:rPr>
          <w:rFonts w:ascii="Calibri" w:hAnsi="Calibri" w:cs="Calibri"/>
          <w:smallCaps w:val="0"/>
          <w:sz w:val="22"/>
          <w:szCs w:val="22"/>
        </w:rPr>
        <w:br/>
        <w:t xml:space="preserve"> (405) 232-4606</w:t>
      </w:r>
      <w:r w:rsidRPr="0067588E">
        <w:rPr>
          <w:rFonts w:ascii="Calibri" w:hAnsi="Calibri" w:cs="Calibri"/>
          <w:smallCaps w:val="0"/>
          <w:sz w:val="22"/>
          <w:szCs w:val="22"/>
        </w:rPr>
        <w:br/>
      </w:r>
      <w:hyperlink r:id="rId10" w:history="1">
        <w:r w:rsidRPr="0067588E">
          <w:rPr>
            <w:rStyle w:val="Hyperlink"/>
            <w:rFonts w:ascii="Calibri" w:hAnsi="Calibri" w:cs="Calibri"/>
            <w:smallCaps w:val="0"/>
            <w:sz w:val="22"/>
            <w:szCs w:val="22"/>
          </w:rPr>
          <w:t>econlaw@econlaw.com</w:t>
        </w:r>
      </w:hyperlink>
      <w:r w:rsidRPr="0067588E">
        <w:rPr>
          <w:rFonts w:ascii="Calibri" w:hAnsi="Calibri" w:cs="Calibri"/>
          <w:smallCaps w:val="0"/>
          <w:sz w:val="22"/>
          <w:szCs w:val="22"/>
        </w:rPr>
        <w:t xml:space="preserve"> </w:t>
      </w:r>
    </w:p>
    <w:p w14:paraId="7BA4B11A" w14:textId="61716B39" w:rsidR="0067588E" w:rsidRDefault="0067588E" w:rsidP="0067588E">
      <w:pPr>
        <w:pStyle w:val="Subtitle"/>
        <w:spacing w:after="160" w:line="259" w:lineRule="auto"/>
        <w:rPr>
          <w:rFonts w:ascii="Calibri" w:hAnsi="Calibri" w:cs="Calibri"/>
          <w:sz w:val="22"/>
          <w:szCs w:val="22"/>
        </w:rPr>
      </w:pPr>
      <w:r w:rsidRPr="0067588E">
        <w:rPr>
          <w:rFonts w:ascii="Calibri" w:hAnsi="Calibri" w:cs="Calibri"/>
          <w:b/>
          <w:sz w:val="22"/>
          <w:szCs w:val="22"/>
        </w:rPr>
        <w:br w:type="page"/>
      </w:r>
    </w:p>
    <w:p w14:paraId="76F53FF1" w14:textId="55E98BCA" w:rsidR="00201E81" w:rsidRPr="003E1846" w:rsidRDefault="00F750AB" w:rsidP="003E1846">
      <w:pPr>
        <w:pStyle w:val="Subtitle"/>
        <w:spacing w:after="160" w:line="259" w:lineRule="auto"/>
        <w:rPr>
          <w:rFonts w:ascii="Calibri" w:hAnsi="Calibri" w:cs="Calibri"/>
          <w:sz w:val="22"/>
          <w:szCs w:val="22"/>
        </w:rPr>
      </w:pPr>
      <w:r>
        <w:rPr>
          <w:rFonts w:ascii="Calibri" w:hAnsi="Calibri" w:cs="Calibri"/>
          <w:sz w:val="22"/>
          <w:szCs w:val="22"/>
        </w:rPr>
        <w:lastRenderedPageBreak/>
        <w:t>WOODLAND HILLS ECONOMIC DEVELOPMENT</w:t>
      </w:r>
      <w:r w:rsidR="00E25B29" w:rsidRPr="003E1846">
        <w:rPr>
          <w:rFonts w:ascii="Calibri" w:hAnsi="Calibri" w:cs="Calibri"/>
          <w:sz w:val="22"/>
          <w:szCs w:val="22"/>
        </w:rPr>
        <w:t xml:space="preserve"> </w:t>
      </w:r>
      <w:r w:rsidR="00201E81" w:rsidRPr="003E1846">
        <w:rPr>
          <w:rFonts w:ascii="Calibri" w:hAnsi="Calibri" w:cs="Calibri"/>
          <w:sz w:val="22"/>
          <w:szCs w:val="22"/>
        </w:rPr>
        <w:t>PROJECT PLAN</w:t>
      </w:r>
    </w:p>
    <w:p w14:paraId="3BC2D07C" w14:textId="22AB912C" w:rsidR="00201E81" w:rsidRPr="003E1846" w:rsidRDefault="00201E81" w:rsidP="003E1846">
      <w:pPr>
        <w:pStyle w:val="Heading1"/>
        <w:spacing w:after="160" w:line="259" w:lineRule="auto"/>
        <w:rPr>
          <w:rFonts w:ascii="Calibri" w:hAnsi="Calibri" w:cs="Calibri"/>
          <w:sz w:val="22"/>
          <w:szCs w:val="22"/>
        </w:rPr>
      </w:pPr>
      <w:r w:rsidRPr="003E1846">
        <w:rPr>
          <w:rFonts w:ascii="Calibri" w:hAnsi="Calibri" w:cs="Calibri"/>
          <w:sz w:val="22"/>
          <w:szCs w:val="22"/>
        </w:rPr>
        <w:t>DESCRIPTION OF PROJECT</w:t>
      </w:r>
    </w:p>
    <w:p w14:paraId="12CBE385" w14:textId="470B7FE2" w:rsidR="00BD2F25" w:rsidRPr="00BD2F25" w:rsidRDefault="00BD2F25" w:rsidP="00BD2F25">
      <w:pPr>
        <w:spacing w:after="160" w:line="259" w:lineRule="auto"/>
        <w:ind w:firstLine="720"/>
        <w:rPr>
          <w:rFonts w:ascii="Calibri" w:hAnsi="Calibri" w:cs="Calibri"/>
          <w:sz w:val="22"/>
        </w:rPr>
      </w:pPr>
      <w:r w:rsidRPr="00BD2F25">
        <w:rPr>
          <w:rFonts w:ascii="Calibri" w:hAnsi="Calibri" w:cs="Calibri"/>
          <w:sz w:val="22"/>
        </w:rPr>
        <w:t xml:space="preserve">The </w:t>
      </w:r>
      <w:r>
        <w:rPr>
          <w:rFonts w:ascii="Calibri" w:hAnsi="Calibri" w:cs="Calibri"/>
          <w:sz w:val="22"/>
        </w:rPr>
        <w:t>Woodland Hills</w:t>
      </w:r>
      <w:r w:rsidRPr="00BD2F25">
        <w:rPr>
          <w:rFonts w:ascii="Calibri" w:hAnsi="Calibri" w:cs="Calibri"/>
          <w:sz w:val="22"/>
        </w:rPr>
        <w:t xml:space="preserve"> Economic Development Project Plan is a project plan as defined under the Oklahoma Local Development Act, 62 O.S. §</w:t>
      </w:r>
      <w:r>
        <w:rPr>
          <w:rFonts w:ascii="Calibri" w:hAnsi="Calibri" w:cs="Calibri"/>
          <w:sz w:val="22"/>
        </w:rPr>
        <w:t xml:space="preserve"> </w:t>
      </w:r>
      <w:r w:rsidRPr="00BD2F25">
        <w:rPr>
          <w:rFonts w:ascii="Calibri" w:hAnsi="Calibri" w:cs="Calibri"/>
          <w:sz w:val="22"/>
        </w:rPr>
        <w:t xml:space="preserve">850, </w:t>
      </w:r>
      <w:r w:rsidRPr="00BD2F25">
        <w:rPr>
          <w:rFonts w:ascii="Calibri" w:hAnsi="Calibri" w:cs="Calibri"/>
          <w:i/>
          <w:iCs/>
          <w:sz w:val="22"/>
        </w:rPr>
        <w:t>et seq.</w:t>
      </w:r>
      <w:r w:rsidRPr="00BD2F25">
        <w:rPr>
          <w:rFonts w:ascii="Calibri" w:hAnsi="Calibri" w:cs="Calibri"/>
          <w:sz w:val="22"/>
        </w:rPr>
        <w:t xml:space="preserve">, and is referred to here as the </w:t>
      </w:r>
      <w:r w:rsidR="00882601">
        <w:rPr>
          <w:rFonts w:ascii="Calibri" w:hAnsi="Calibri" w:cs="Calibri"/>
          <w:sz w:val="22"/>
        </w:rPr>
        <w:t>“</w:t>
      </w:r>
      <w:r w:rsidRPr="00BD2F25">
        <w:rPr>
          <w:rFonts w:ascii="Calibri" w:hAnsi="Calibri" w:cs="Calibri"/>
          <w:sz w:val="22"/>
        </w:rPr>
        <w:t>Project Plan.</w:t>
      </w:r>
      <w:r w:rsidR="00882601">
        <w:rPr>
          <w:rFonts w:ascii="Calibri" w:hAnsi="Calibri" w:cs="Calibri"/>
          <w:sz w:val="22"/>
        </w:rPr>
        <w:t>”</w:t>
      </w:r>
      <w:r w:rsidR="00BB3ECD">
        <w:rPr>
          <w:rFonts w:ascii="Calibri" w:hAnsi="Calibri" w:cs="Calibri"/>
          <w:sz w:val="22"/>
        </w:rPr>
        <w:t xml:space="preserve"> </w:t>
      </w:r>
      <w:r w:rsidRPr="00BD2F25">
        <w:rPr>
          <w:rFonts w:ascii="Calibri" w:hAnsi="Calibri" w:cs="Calibri"/>
          <w:sz w:val="22"/>
        </w:rPr>
        <w:t xml:space="preserve">The </w:t>
      </w:r>
      <w:r w:rsidR="0076428F">
        <w:rPr>
          <w:rFonts w:ascii="Calibri" w:hAnsi="Calibri" w:cs="Calibri"/>
          <w:sz w:val="22"/>
        </w:rPr>
        <w:t>Project</w:t>
      </w:r>
      <w:r w:rsidRPr="00BD2F25">
        <w:rPr>
          <w:rFonts w:ascii="Calibri" w:hAnsi="Calibri" w:cs="Calibri"/>
          <w:sz w:val="22"/>
        </w:rPr>
        <w:t xml:space="preserve"> is being undertaken by the City of Tulsa, Oklahoma (</w:t>
      </w:r>
      <w:r w:rsidR="00882601">
        <w:rPr>
          <w:rFonts w:ascii="Calibri" w:hAnsi="Calibri" w:cs="Calibri"/>
          <w:sz w:val="22"/>
        </w:rPr>
        <w:t>“</w:t>
      </w:r>
      <w:r w:rsidRPr="00BD2F25">
        <w:rPr>
          <w:rFonts w:ascii="Calibri" w:hAnsi="Calibri" w:cs="Calibri"/>
          <w:sz w:val="22"/>
        </w:rPr>
        <w:t>City</w:t>
      </w:r>
      <w:r w:rsidR="00882601">
        <w:rPr>
          <w:rFonts w:ascii="Calibri" w:hAnsi="Calibri" w:cs="Calibri"/>
          <w:sz w:val="22"/>
        </w:rPr>
        <w:t>”</w:t>
      </w:r>
      <w:r w:rsidRPr="00BD2F25">
        <w:rPr>
          <w:rFonts w:ascii="Calibri" w:hAnsi="Calibri" w:cs="Calibri"/>
          <w:sz w:val="22"/>
        </w:rPr>
        <w:t xml:space="preserve">) in order to </w:t>
      </w:r>
      <w:r>
        <w:rPr>
          <w:rFonts w:ascii="Calibri" w:hAnsi="Calibri" w:cs="Calibri"/>
          <w:sz w:val="22"/>
        </w:rPr>
        <w:t>re</w:t>
      </w:r>
      <w:r w:rsidRPr="00BD2F25">
        <w:rPr>
          <w:rFonts w:ascii="Calibri" w:hAnsi="Calibri" w:cs="Calibri"/>
          <w:sz w:val="22"/>
        </w:rPr>
        <w:t xml:space="preserve">develop </w:t>
      </w:r>
      <w:r>
        <w:rPr>
          <w:rFonts w:ascii="Calibri" w:hAnsi="Calibri" w:cs="Calibri"/>
          <w:sz w:val="22"/>
        </w:rPr>
        <w:t xml:space="preserve">a portion of the Woodland Hills Mall and surrounding commercial areas. By redeveloping a portion of the mall into a regional destination, the </w:t>
      </w:r>
      <w:r w:rsidR="004C750D">
        <w:rPr>
          <w:rFonts w:ascii="Calibri" w:hAnsi="Calibri" w:cs="Calibri"/>
          <w:sz w:val="22"/>
        </w:rPr>
        <w:t xml:space="preserve">Project </w:t>
      </w:r>
      <w:r>
        <w:rPr>
          <w:rFonts w:ascii="Calibri" w:hAnsi="Calibri" w:cs="Calibri"/>
          <w:sz w:val="22"/>
        </w:rPr>
        <w:t>is hopeful to stave off potentially blighting influences and reinvigorate an important commercial corridor in the City, which will help</w:t>
      </w:r>
      <w:r w:rsidRPr="00BD2F25">
        <w:rPr>
          <w:rFonts w:ascii="Calibri" w:hAnsi="Calibri" w:cs="Calibri"/>
          <w:sz w:val="22"/>
        </w:rPr>
        <w:t xml:space="preserve"> achieve </w:t>
      </w:r>
      <w:r>
        <w:rPr>
          <w:rFonts w:ascii="Calibri" w:hAnsi="Calibri" w:cs="Calibri"/>
          <w:sz w:val="22"/>
        </w:rPr>
        <w:t xml:space="preserve">some of </w:t>
      </w:r>
      <w:r w:rsidRPr="00BD2F25">
        <w:rPr>
          <w:rFonts w:ascii="Calibri" w:hAnsi="Calibri" w:cs="Calibri"/>
          <w:sz w:val="22"/>
        </w:rPr>
        <w:t>the City</w:t>
      </w:r>
      <w:r w:rsidR="00882601">
        <w:rPr>
          <w:rFonts w:ascii="Calibri" w:hAnsi="Calibri" w:cs="Calibri"/>
          <w:sz w:val="22"/>
        </w:rPr>
        <w:t>’</w:t>
      </w:r>
      <w:r w:rsidRPr="00BD2F25">
        <w:rPr>
          <w:rFonts w:ascii="Calibri" w:hAnsi="Calibri" w:cs="Calibri"/>
          <w:sz w:val="22"/>
        </w:rPr>
        <w:t>s development objectives, improve the quality of life for its citizens, stimulate private investment, and enhance the tax base.</w:t>
      </w:r>
      <w:r w:rsidR="00BB3ECD">
        <w:rPr>
          <w:rFonts w:ascii="Calibri" w:hAnsi="Calibri" w:cs="Calibri"/>
          <w:sz w:val="22"/>
        </w:rPr>
        <w:t xml:space="preserve"> </w:t>
      </w:r>
      <w:r w:rsidRPr="00BD2F25">
        <w:rPr>
          <w:rFonts w:ascii="Calibri" w:hAnsi="Calibri" w:cs="Calibri"/>
          <w:sz w:val="22"/>
        </w:rPr>
        <w:t xml:space="preserve">At the heart of this </w:t>
      </w:r>
      <w:r w:rsidR="004C750D">
        <w:rPr>
          <w:rFonts w:ascii="Calibri" w:hAnsi="Calibri" w:cs="Calibri"/>
          <w:sz w:val="22"/>
        </w:rPr>
        <w:t>P</w:t>
      </w:r>
      <w:r w:rsidR="004C750D" w:rsidRPr="00BD2F25">
        <w:rPr>
          <w:rFonts w:ascii="Calibri" w:hAnsi="Calibri" w:cs="Calibri"/>
          <w:sz w:val="22"/>
        </w:rPr>
        <w:t xml:space="preserve">roject </w:t>
      </w:r>
      <w:r w:rsidRPr="00BD2F25">
        <w:rPr>
          <w:rFonts w:ascii="Calibri" w:hAnsi="Calibri" w:cs="Calibri"/>
          <w:sz w:val="22"/>
        </w:rPr>
        <w:t xml:space="preserve">is the </w:t>
      </w:r>
      <w:r>
        <w:rPr>
          <w:rFonts w:ascii="Calibri" w:hAnsi="Calibri" w:cs="Calibri"/>
          <w:sz w:val="22"/>
        </w:rPr>
        <w:t>renovation and re</w:t>
      </w:r>
      <w:r w:rsidRPr="00BD2F25">
        <w:rPr>
          <w:rFonts w:ascii="Calibri" w:hAnsi="Calibri" w:cs="Calibri"/>
          <w:sz w:val="22"/>
        </w:rPr>
        <w:t xml:space="preserve">development of </w:t>
      </w:r>
      <w:r>
        <w:rPr>
          <w:rFonts w:ascii="Calibri" w:hAnsi="Calibri" w:cs="Calibri"/>
          <w:sz w:val="22"/>
        </w:rPr>
        <w:t>a vacant anchor tenant space into a new-to-market regional sporting goods and retail operation</w:t>
      </w:r>
      <w:r w:rsidRPr="00BD2F25">
        <w:rPr>
          <w:rFonts w:ascii="Calibri" w:hAnsi="Calibri" w:cs="Calibri"/>
          <w:sz w:val="22"/>
        </w:rPr>
        <w:t xml:space="preserve">. This Project Plan is a critical element in fostering public-private partnerships to </w:t>
      </w:r>
      <w:r w:rsidR="00BB3ECD">
        <w:rPr>
          <w:rFonts w:ascii="Calibri" w:hAnsi="Calibri" w:cs="Calibri"/>
          <w:sz w:val="22"/>
        </w:rPr>
        <w:t>make that redevelopment happen and provide for general improvements to the surrounding commercial corridor</w:t>
      </w:r>
      <w:r w:rsidR="0076428F">
        <w:rPr>
          <w:rFonts w:ascii="Calibri" w:hAnsi="Calibri" w:cs="Calibri"/>
          <w:sz w:val="22"/>
        </w:rPr>
        <w:t xml:space="preserve"> (“Project”</w:t>
      </w:r>
      <w:proofErr w:type="gramStart"/>
      <w:r w:rsidR="0076428F">
        <w:rPr>
          <w:rFonts w:ascii="Calibri" w:hAnsi="Calibri" w:cs="Calibri"/>
          <w:sz w:val="22"/>
        </w:rPr>
        <w:t>)</w:t>
      </w:r>
      <w:r w:rsidR="00BB3ECD">
        <w:rPr>
          <w:rFonts w:ascii="Calibri" w:hAnsi="Calibri" w:cs="Calibri"/>
          <w:sz w:val="22"/>
        </w:rPr>
        <w:t>, and</w:t>
      </w:r>
      <w:proofErr w:type="gramEnd"/>
      <w:r w:rsidR="00BB3ECD">
        <w:rPr>
          <w:rFonts w:ascii="Calibri" w:hAnsi="Calibri" w:cs="Calibri"/>
          <w:sz w:val="22"/>
        </w:rPr>
        <w:t xml:space="preserve"> </w:t>
      </w:r>
      <w:r w:rsidRPr="00BD2F25">
        <w:rPr>
          <w:rFonts w:ascii="Calibri" w:hAnsi="Calibri" w:cs="Calibri"/>
          <w:sz w:val="22"/>
        </w:rPr>
        <w:t xml:space="preserve">can </w:t>
      </w:r>
      <w:r w:rsidR="00BB3ECD">
        <w:rPr>
          <w:rFonts w:ascii="Calibri" w:hAnsi="Calibri" w:cs="Calibri"/>
          <w:sz w:val="22"/>
        </w:rPr>
        <w:t xml:space="preserve">be </w:t>
      </w:r>
      <w:r w:rsidRPr="00BD2F25">
        <w:rPr>
          <w:rFonts w:ascii="Calibri" w:hAnsi="Calibri" w:cs="Calibri"/>
          <w:sz w:val="22"/>
        </w:rPr>
        <w:t>achieve</w:t>
      </w:r>
      <w:r w:rsidR="00BB3ECD">
        <w:rPr>
          <w:rFonts w:ascii="Calibri" w:hAnsi="Calibri" w:cs="Calibri"/>
          <w:sz w:val="22"/>
        </w:rPr>
        <w:t>d</w:t>
      </w:r>
      <w:r w:rsidRPr="00BD2F25">
        <w:rPr>
          <w:rFonts w:ascii="Calibri" w:hAnsi="Calibri" w:cs="Calibri"/>
          <w:sz w:val="22"/>
        </w:rPr>
        <w:t xml:space="preserve"> only by means of the financing tools available under the Oklahoma Local Development Act</w:t>
      </w:r>
      <w:r w:rsidR="00C8066F">
        <w:rPr>
          <w:rFonts w:ascii="Calibri" w:hAnsi="Calibri" w:cs="Calibri"/>
          <w:sz w:val="22"/>
        </w:rPr>
        <w:t xml:space="preserve"> (“Act”)</w:t>
      </w:r>
      <w:r w:rsidRPr="00BD2F25">
        <w:rPr>
          <w:rFonts w:ascii="Calibri" w:hAnsi="Calibri" w:cs="Calibri"/>
          <w:sz w:val="22"/>
        </w:rPr>
        <w:t>.</w:t>
      </w:r>
    </w:p>
    <w:p w14:paraId="3F1A9886" w14:textId="773560FC" w:rsidR="00201E81" w:rsidRPr="003E1846" w:rsidRDefault="00BD2F25" w:rsidP="00BD2F25">
      <w:pPr>
        <w:spacing w:after="160" w:line="259" w:lineRule="auto"/>
        <w:ind w:firstLine="720"/>
        <w:rPr>
          <w:rFonts w:ascii="Calibri" w:hAnsi="Calibri" w:cs="Calibri"/>
          <w:sz w:val="22"/>
        </w:rPr>
      </w:pPr>
      <w:r w:rsidRPr="00BD2F25">
        <w:rPr>
          <w:rFonts w:ascii="Calibri" w:hAnsi="Calibri" w:cs="Calibri"/>
          <w:sz w:val="22"/>
        </w:rPr>
        <w:t xml:space="preserve">An increment district provides funding for public sector costs to stimulate </w:t>
      </w:r>
      <w:r w:rsidR="00BB3ECD">
        <w:rPr>
          <w:rFonts w:ascii="Calibri" w:hAnsi="Calibri" w:cs="Calibri"/>
          <w:sz w:val="22"/>
        </w:rPr>
        <w:t xml:space="preserve">the </w:t>
      </w:r>
      <w:r w:rsidRPr="00BD2F25">
        <w:rPr>
          <w:rFonts w:ascii="Calibri" w:hAnsi="Calibri" w:cs="Calibri"/>
          <w:sz w:val="22"/>
        </w:rPr>
        <w:t xml:space="preserve">private commercial </w:t>
      </w:r>
      <w:r w:rsidR="00BB3ECD">
        <w:rPr>
          <w:rFonts w:ascii="Calibri" w:hAnsi="Calibri" w:cs="Calibri"/>
          <w:sz w:val="22"/>
        </w:rPr>
        <w:t>re</w:t>
      </w:r>
      <w:r w:rsidRPr="00BD2F25">
        <w:rPr>
          <w:rFonts w:ascii="Calibri" w:hAnsi="Calibri" w:cs="Calibri"/>
          <w:sz w:val="22"/>
        </w:rPr>
        <w:t>development and provide</w:t>
      </w:r>
      <w:r w:rsidR="00BB3ECD">
        <w:rPr>
          <w:rFonts w:ascii="Calibri" w:hAnsi="Calibri" w:cs="Calibri"/>
          <w:sz w:val="22"/>
        </w:rPr>
        <w:t xml:space="preserve"> public</w:t>
      </w:r>
      <w:r w:rsidRPr="00BD2F25">
        <w:rPr>
          <w:rFonts w:ascii="Calibri" w:hAnsi="Calibri" w:cs="Calibri"/>
          <w:sz w:val="22"/>
        </w:rPr>
        <w:t xml:space="preserve"> improvements to and beautification of the </w:t>
      </w:r>
      <w:r w:rsidR="00BB3ECD">
        <w:rPr>
          <w:rFonts w:ascii="Calibri" w:hAnsi="Calibri" w:cs="Calibri"/>
          <w:sz w:val="22"/>
        </w:rPr>
        <w:t xml:space="preserve">surrounding </w:t>
      </w:r>
      <w:r w:rsidRPr="00BD2F25">
        <w:rPr>
          <w:rFonts w:ascii="Calibri" w:hAnsi="Calibri" w:cs="Calibri"/>
          <w:sz w:val="22"/>
        </w:rPr>
        <w:t xml:space="preserve">area. The </w:t>
      </w:r>
      <w:r w:rsidR="0076428F">
        <w:rPr>
          <w:rFonts w:ascii="Calibri" w:hAnsi="Calibri" w:cs="Calibri"/>
          <w:sz w:val="22"/>
        </w:rPr>
        <w:t>Project</w:t>
      </w:r>
      <w:r w:rsidRPr="00BD2F25">
        <w:rPr>
          <w:rFonts w:ascii="Calibri" w:hAnsi="Calibri" w:cs="Calibri"/>
          <w:sz w:val="22"/>
        </w:rPr>
        <w:t xml:space="preserve"> will be financed from a combination of public and private sources, including apportionment of sales tax increments from </w:t>
      </w:r>
      <w:r w:rsidR="00C57204">
        <w:rPr>
          <w:rFonts w:ascii="Calibri" w:hAnsi="Calibri" w:cs="Calibri"/>
          <w:sz w:val="22"/>
        </w:rPr>
        <w:t>an i</w:t>
      </w:r>
      <w:r w:rsidRPr="00BD2F25">
        <w:rPr>
          <w:rFonts w:ascii="Calibri" w:hAnsi="Calibri" w:cs="Calibri"/>
          <w:sz w:val="22"/>
        </w:rPr>
        <w:t xml:space="preserve">ncrement </w:t>
      </w:r>
      <w:r w:rsidR="00C57204">
        <w:rPr>
          <w:rFonts w:ascii="Calibri" w:hAnsi="Calibri" w:cs="Calibri"/>
          <w:sz w:val="22"/>
        </w:rPr>
        <w:t>d</w:t>
      </w:r>
      <w:r w:rsidRPr="00BD2F25">
        <w:rPr>
          <w:rFonts w:ascii="Calibri" w:hAnsi="Calibri" w:cs="Calibri"/>
          <w:sz w:val="22"/>
        </w:rPr>
        <w:t>istrict</w:t>
      </w:r>
      <w:r w:rsidR="008948BD">
        <w:rPr>
          <w:rFonts w:ascii="Calibri" w:hAnsi="Calibri" w:cs="Calibri"/>
          <w:sz w:val="22"/>
        </w:rPr>
        <w:t xml:space="preserve"> to be established </w:t>
      </w:r>
      <w:r w:rsidR="00C57204">
        <w:rPr>
          <w:rFonts w:ascii="Calibri" w:hAnsi="Calibri" w:cs="Calibri"/>
          <w:sz w:val="22"/>
        </w:rPr>
        <w:t xml:space="preserve">pursuant to the authorizations in </w:t>
      </w:r>
      <w:r w:rsidR="008948BD">
        <w:rPr>
          <w:rFonts w:ascii="Calibri" w:hAnsi="Calibri" w:cs="Calibri"/>
          <w:sz w:val="22"/>
        </w:rPr>
        <w:t>this Project Plan</w:t>
      </w:r>
      <w:r>
        <w:rPr>
          <w:rFonts w:ascii="Calibri" w:hAnsi="Calibri" w:cs="Calibri"/>
          <w:sz w:val="22"/>
        </w:rPr>
        <w:t>.</w:t>
      </w:r>
      <w:r w:rsidR="008948BD">
        <w:rPr>
          <w:rFonts w:ascii="Calibri" w:hAnsi="Calibri" w:cs="Calibri"/>
          <w:sz w:val="22"/>
        </w:rPr>
        <w:t xml:space="preserve"> The new private investments </w:t>
      </w:r>
      <w:r w:rsidR="00C57204">
        <w:rPr>
          <w:rFonts w:ascii="Calibri" w:hAnsi="Calibri" w:cs="Calibri"/>
          <w:sz w:val="22"/>
        </w:rPr>
        <w:t>are</w:t>
      </w:r>
      <w:r w:rsidR="008948BD">
        <w:rPr>
          <w:rFonts w:ascii="Calibri" w:hAnsi="Calibri" w:cs="Calibri"/>
          <w:sz w:val="22"/>
        </w:rPr>
        <w:t xml:space="preserve"> anticipated to be more than $65,000,000 and </w:t>
      </w:r>
      <w:r w:rsidR="00C57204">
        <w:rPr>
          <w:rFonts w:ascii="Calibri" w:hAnsi="Calibri" w:cs="Calibri"/>
          <w:sz w:val="22"/>
        </w:rPr>
        <w:t>provide for more than</w:t>
      </w:r>
      <w:r w:rsidR="008948BD">
        <w:rPr>
          <w:rFonts w:ascii="Calibri" w:hAnsi="Calibri" w:cs="Calibri"/>
          <w:sz w:val="22"/>
        </w:rPr>
        <w:t xml:space="preserve"> 150 </w:t>
      </w:r>
      <w:r w:rsidR="00C57204">
        <w:rPr>
          <w:rFonts w:ascii="Calibri" w:hAnsi="Calibri" w:cs="Calibri"/>
          <w:sz w:val="22"/>
        </w:rPr>
        <w:t xml:space="preserve">full-time (or equivalent) </w:t>
      </w:r>
      <w:r w:rsidR="008948BD">
        <w:rPr>
          <w:rFonts w:ascii="Calibri" w:hAnsi="Calibri" w:cs="Calibri"/>
          <w:sz w:val="22"/>
        </w:rPr>
        <w:t xml:space="preserve">jobs. </w:t>
      </w:r>
    </w:p>
    <w:p w14:paraId="6D4E4777" w14:textId="6A3D04C5" w:rsidR="00201E81" w:rsidRPr="003E1846" w:rsidRDefault="00201E81" w:rsidP="003E1846">
      <w:pPr>
        <w:pStyle w:val="Heading1"/>
        <w:spacing w:after="160" w:line="259" w:lineRule="auto"/>
        <w:rPr>
          <w:rFonts w:ascii="Calibri" w:hAnsi="Calibri" w:cs="Calibri"/>
          <w:sz w:val="22"/>
          <w:szCs w:val="22"/>
        </w:rPr>
      </w:pPr>
      <w:r w:rsidRPr="003E1846">
        <w:rPr>
          <w:rFonts w:ascii="Calibri" w:hAnsi="Calibri" w:cs="Calibri"/>
          <w:sz w:val="22"/>
          <w:szCs w:val="22"/>
        </w:rPr>
        <w:t>BOUNDARIES OF PROJECT AREA AND INCREMENT DISTRICT</w:t>
      </w:r>
    </w:p>
    <w:p w14:paraId="0A675DDD" w14:textId="55D6A52C" w:rsidR="00D412E9" w:rsidRDefault="00201E81" w:rsidP="00334F59">
      <w:pPr>
        <w:spacing w:after="160" w:line="259" w:lineRule="auto"/>
        <w:ind w:firstLine="720"/>
        <w:rPr>
          <w:rFonts w:ascii="Calibri" w:hAnsi="Calibri" w:cs="Calibri"/>
          <w:sz w:val="22"/>
        </w:rPr>
      </w:pPr>
      <w:r w:rsidRPr="003E1846">
        <w:rPr>
          <w:rFonts w:ascii="Calibri" w:hAnsi="Calibri" w:cs="Calibri"/>
          <w:sz w:val="22"/>
        </w:rPr>
        <w:t xml:space="preserve">The Project Area is the area in which Project activities will take place and </w:t>
      </w:r>
      <w:r w:rsidR="0076428F">
        <w:rPr>
          <w:rFonts w:ascii="Calibri" w:hAnsi="Calibri" w:cs="Calibri"/>
          <w:sz w:val="22"/>
        </w:rPr>
        <w:t>Project</w:t>
      </w:r>
      <w:r w:rsidRPr="003E1846">
        <w:rPr>
          <w:rFonts w:ascii="Calibri" w:hAnsi="Calibri" w:cs="Calibri"/>
          <w:sz w:val="22"/>
        </w:rPr>
        <w:t xml:space="preserve"> expenditures may be made, and </w:t>
      </w:r>
      <w:r w:rsidR="00F750AB" w:rsidRPr="00F750AB">
        <w:rPr>
          <w:rFonts w:ascii="Calibri" w:hAnsi="Calibri" w:cs="Calibri"/>
          <w:sz w:val="22"/>
        </w:rPr>
        <w:t>can be generally described as</w:t>
      </w:r>
      <w:r w:rsidR="00C57204">
        <w:rPr>
          <w:rFonts w:ascii="Calibri" w:hAnsi="Calibri" w:cs="Calibri"/>
          <w:sz w:val="22"/>
        </w:rPr>
        <w:t xml:space="preserve"> the area focused on the westernmost anchor tenant space for Woodland Hills Mall, located just northeast of the intersection of South Memorial Drive and East 71</w:t>
      </w:r>
      <w:r w:rsidR="00C57204" w:rsidRPr="00C57204">
        <w:rPr>
          <w:rFonts w:ascii="Calibri" w:hAnsi="Calibri" w:cs="Calibri"/>
          <w:sz w:val="22"/>
          <w:vertAlign w:val="superscript"/>
        </w:rPr>
        <w:t>st</w:t>
      </w:r>
      <w:r w:rsidR="00C57204">
        <w:rPr>
          <w:rFonts w:ascii="Calibri" w:hAnsi="Calibri" w:cs="Calibri"/>
          <w:sz w:val="22"/>
        </w:rPr>
        <w:t xml:space="preserve"> Street, and then including adjacent quarter sections of property along East 71</w:t>
      </w:r>
      <w:r w:rsidR="00C57204" w:rsidRPr="00C57204">
        <w:rPr>
          <w:rFonts w:ascii="Calibri" w:hAnsi="Calibri" w:cs="Calibri"/>
          <w:sz w:val="22"/>
          <w:vertAlign w:val="superscript"/>
        </w:rPr>
        <w:t>st</w:t>
      </w:r>
      <w:r w:rsidR="00C57204">
        <w:rPr>
          <w:rFonts w:ascii="Calibri" w:hAnsi="Calibri" w:cs="Calibri"/>
          <w:sz w:val="22"/>
        </w:rPr>
        <w:t xml:space="preserve"> Street </w:t>
      </w:r>
      <w:r w:rsidR="00A60B87">
        <w:rPr>
          <w:rFonts w:ascii="Calibri" w:hAnsi="Calibri" w:cs="Calibri"/>
          <w:sz w:val="22"/>
        </w:rPr>
        <w:t>from approximately one-half mile west of Woodland Hills Mall and extending east to the intersection of East 71</w:t>
      </w:r>
      <w:r w:rsidR="00A60B87" w:rsidRPr="00A60B87">
        <w:rPr>
          <w:rFonts w:ascii="Calibri" w:hAnsi="Calibri" w:cs="Calibri"/>
          <w:sz w:val="22"/>
          <w:vertAlign w:val="superscript"/>
        </w:rPr>
        <w:t>st</w:t>
      </w:r>
      <w:r w:rsidR="00A60B87">
        <w:rPr>
          <w:rFonts w:ascii="Calibri" w:hAnsi="Calibri" w:cs="Calibri"/>
          <w:sz w:val="22"/>
        </w:rPr>
        <w:t xml:space="preserve"> Street and U.S. Highway 64</w:t>
      </w:r>
      <w:r w:rsidR="00F750AB">
        <w:rPr>
          <w:rFonts w:ascii="Calibri" w:hAnsi="Calibri" w:cs="Calibri"/>
          <w:sz w:val="22"/>
        </w:rPr>
        <w:t>.</w:t>
      </w:r>
    </w:p>
    <w:p w14:paraId="19F00C33" w14:textId="74830C85" w:rsidR="00201E81" w:rsidRPr="003E1846" w:rsidRDefault="00D412E9" w:rsidP="00334F59">
      <w:pPr>
        <w:spacing w:after="160" w:line="259" w:lineRule="auto"/>
        <w:ind w:firstLine="720"/>
        <w:rPr>
          <w:rFonts w:ascii="Calibri" w:hAnsi="Calibri" w:cs="Calibri"/>
          <w:sz w:val="22"/>
        </w:rPr>
      </w:pPr>
      <w:r>
        <w:rPr>
          <w:rFonts w:ascii="Calibri" w:hAnsi="Calibri" w:cs="Calibri"/>
          <w:sz w:val="22"/>
        </w:rPr>
        <w:t>The increment district</w:t>
      </w:r>
      <w:r w:rsidR="00EE4A91">
        <w:rPr>
          <w:rFonts w:ascii="Calibri" w:hAnsi="Calibri" w:cs="Calibri"/>
          <w:sz w:val="22"/>
        </w:rPr>
        <w:t xml:space="preserve"> is the area in which increment revenues will be collected. It has been</w:t>
      </w:r>
      <w:r>
        <w:rPr>
          <w:rFonts w:ascii="Calibri" w:hAnsi="Calibri" w:cs="Calibri"/>
          <w:sz w:val="22"/>
        </w:rPr>
        <w:t xml:space="preserve"> temporarily identified for purposes of this Project Plan as </w:t>
      </w:r>
      <w:r w:rsidR="00882601">
        <w:rPr>
          <w:rFonts w:ascii="Calibri" w:hAnsi="Calibri" w:cs="Calibri"/>
          <w:sz w:val="22"/>
        </w:rPr>
        <w:t>“</w:t>
      </w:r>
      <w:r w:rsidR="00201E81" w:rsidRPr="003E1846">
        <w:rPr>
          <w:rFonts w:ascii="Calibri" w:hAnsi="Calibri" w:cs="Calibri"/>
          <w:sz w:val="22"/>
        </w:rPr>
        <w:t xml:space="preserve">Increment District </w:t>
      </w:r>
      <w:r>
        <w:rPr>
          <w:rFonts w:ascii="Calibri" w:hAnsi="Calibri" w:cs="Calibri"/>
          <w:sz w:val="22"/>
        </w:rPr>
        <w:t>A,</w:t>
      </w:r>
      <w:r w:rsidR="00882601">
        <w:rPr>
          <w:rFonts w:ascii="Calibri" w:hAnsi="Calibri" w:cs="Calibri"/>
          <w:sz w:val="22"/>
        </w:rPr>
        <w:t>”</w:t>
      </w:r>
      <w:r>
        <w:rPr>
          <w:rFonts w:ascii="Calibri" w:hAnsi="Calibri" w:cs="Calibri"/>
          <w:sz w:val="22"/>
        </w:rPr>
        <w:t xml:space="preserve"> </w:t>
      </w:r>
      <w:r w:rsidR="00EE4A91">
        <w:rPr>
          <w:rFonts w:ascii="Calibri" w:hAnsi="Calibri" w:cs="Calibri"/>
          <w:sz w:val="22"/>
        </w:rPr>
        <w:t xml:space="preserve">and </w:t>
      </w:r>
      <w:r>
        <w:rPr>
          <w:rFonts w:ascii="Calibri" w:hAnsi="Calibri" w:cs="Calibri"/>
          <w:sz w:val="22"/>
        </w:rPr>
        <w:t>will be assigned a number (</w:t>
      </w:r>
      <w:r w:rsidRPr="00DD0467">
        <w:rPr>
          <w:rFonts w:ascii="Calibri" w:hAnsi="Calibri" w:cs="Calibri"/>
          <w:i/>
          <w:iCs/>
          <w:sz w:val="22"/>
        </w:rPr>
        <w:t>e.g.</w:t>
      </w:r>
      <w:r>
        <w:rPr>
          <w:rFonts w:ascii="Calibri" w:hAnsi="Calibri" w:cs="Calibri"/>
          <w:sz w:val="22"/>
        </w:rPr>
        <w:t>, Increment District No. _____) when it becomes effective by action of the Tulsa City Council as described in Section VI below and as required by § 856(B)(3) of the Act</w:t>
      </w:r>
      <w:r w:rsidR="00EE4A91">
        <w:rPr>
          <w:rFonts w:ascii="Calibri" w:hAnsi="Calibri" w:cs="Calibri"/>
          <w:sz w:val="22"/>
        </w:rPr>
        <w:t xml:space="preserve">. Increment District A, </w:t>
      </w:r>
      <w:r w:rsidR="00F750AB">
        <w:rPr>
          <w:rFonts w:ascii="Calibri" w:hAnsi="Calibri" w:cs="Calibri"/>
          <w:sz w:val="22"/>
        </w:rPr>
        <w:t xml:space="preserve">as established in Section </w:t>
      </w:r>
      <w:r w:rsidR="00EE4A91">
        <w:rPr>
          <w:rFonts w:ascii="Calibri" w:hAnsi="Calibri" w:cs="Calibri"/>
          <w:sz w:val="22"/>
        </w:rPr>
        <w:t>VI</w:t>
      </w:r>
      <w:r w:rsidR="00F750AB">
        <w:rPr>
          <w:rFonts w:ascii="Calibri" w:hAnsi="Calibri" w:cs="Calibri"/>
          <w:sz w:val="22"/>
        </w:rPr>
        <w:t xml:space="preserve"> below, can be generally described as </w:t>
      </w:r>
      <w:r w:rsidR="00EE4A91">
        <w:rPr>
          <w:rFonts w:ascii="Calibri" w:hAnsi="Calibri" w:cs="Calibri"/>
          <w:sz w:val="22"/>
        </w:rPr>
        <w:t>the parcel containing the westernmost tenant space of Woodland Hills Mall</w:t>
      </w:r>
      <w:r w:rsidR="00201E81" w:rsidRPr="003E1846">
        <w:rPr>
          <w:rFonts w:ascii="Calibri" w:hAnsi="Calibri" w:cs="Calibri"/>
          <w:sz w:val="22"/>
        </w:rPr>
        <w:t xml:space="preserve">. Legal descriptions of the Project Area and </w:t>
      </w:r>
      <w:r w:rsidR="00BE1F21">
        <w:rPr>
          <w:rFonts w:ascii="Calibri" w:hAnsi="Calibri" w:cs="Calibri"/>
          <w:sz w:val="22"/>
        </w:rPr>
        <w:t>Increment District A</w:t>
      </w:r>
      <w:r w:rsidR="00F24993">
        <w:rPr>
          <w:rFonts w:ascii="Calibri" w:hAnsi="Calibri" w:cs="Calibri"/>
          <w:sz w:val="22"/>
        </w:rPr>
        <w:t xml:space="preserve"> </w:t>
      </w:r>
      <w:r w:rsidR="00201E81" w:rsidRPr="003E1846">
        <w:rPr>
          <w:rFonts w:ascii="Calibri" w:hAnsi="Calibri" w:cs="Calibri"/>
          <w:sz w:val="22"/>
        </w:rPr>
        <w:t xml:space="preserve">are provided on Exhibit A, and the boundaries of each are illustrated on Exhibit B. </w:t>
      </w:r>
    </w:p>
    <w:p w14:paraId="05656788" w14:textId="0B1A8FEE" w:rsidR="00201E81" w:rsidRPr="003E1846" w:rsidRDefault="00201E81" w:rsidP="003E1846">
      <w:pPr>
        <w:pStyle w:val="Heading1"/>
        <w:spacing w:after="160" w:line="259" w:lineRule="auto"/>
        <w:rPr>
          <w:rFonts w:ascii="Calibri" w:hAnsi="Calibri" w:cs="Calibri"/>
          <w:sz w:val="22"/>
          <w:szCs w:val="22"/>
        </w:rPr>
      </w:pPr>
      <w:r w:rsidRPr="003E1846">
        <w:rPr>
          <w:rFonts w:ascii="Calibri" w:hAnsi="Calibri" w:cs="Calibri"/>
          <w:sz w:val="22"/>
          <w:szCs w:val="22"/>
        </w:rPr>
        <w:t xml:space="preserve">ELIGIBILITY OF PROJECT AREA </w:t>
      </w:r>
    </w:p>
    <w:p w14:paraId="53FBB9F1" w14:textId="2D2A83F6" w:rsidR="00201E81" w:rsidRPr="003E1846" w:rsidRDefault="00201E81" w:rsidP="00334F59">
      <w:pPr>
        <w:spacing w:after="160" w:line="259" w:lineRule="auto"/>
        <w:ind w:firstLine="720"/>
        <w:rPr>
          <w:rFonts w:ascii="Calibri" w:hAnsi="Calibri" w:cs="Calibri"/>
          <w:sz w:val="22"/>
        </w:rPr>
      </w:pPr>
      <w:r w:rsidRPr="003E1846">
        <w:rPr>
          <w:rFonts w:ascii="Calibri" w:hAnsi="Calibri" w:cs="Calibri"/>
          <w:sz w:val="22"/>
        </w:rPr>
        <w:t>In order to establish a tax increment district, Section 856(B)(4)(a) of the Act requires the City to find that the proposed Project Area or Increment District meets one of the following criteria:</w:t>
      </w:r>
    </w:p>
    <w:p w14:paraId="11DF71F3" w14:textId="529F753E" w:rsidR="00201E81" w:rsidRPr="003E1846" w:rsidRDefault="00201E81" w:rsidP="00334F59">
      <w:pPr>
        <w:pStyle w:val="ListParagraph"/>
        <w:numPr>
          <w:ilvl w:val="0"/>
          <w:numId w:val="2"/>
        </w:numPr>
        <w:spacing w:after="160" w:line="259" w:lineRule="auto"/>
        <w:ind w:left="1440" w:hanging="720"/>
        <w:contextualSpacing w:val="0"/>
        <w:rPr>
          <w:rFonts w:ascii="Calibri" w:hAnsi="Calibri" w:cs="Calibri"/>
          <w:sz w:val="22"/>
        </w:rPr>
      </w:pPr>
      <w:r w:rsidRPr="003E1846">
        <w:rPr>
          <w:rFonts w:ascii="Calibri" w:hAnsi="Calibri" w:cs="Calibri"/>
          <w:sz w:val="22"/>
        </w:rPr>
        <w:t>Is a reinvestment area,</w:t>
      </w:r>
    </w:p>
    <w:p w14:paraId="14377F45" w14:textId="2489CC21" w:rsidR="00201E81" w:rsidRPr="003E1846" w:rsidRDefault="00201E81" w:rsidP="00334F59">
      <w:pPr>
        <w:pStyle w:val="ListParagraph"/>
        <w:numPr>
          <w:ilvl w:val="0"/>
          <w:numId w:val="2"/>
        </w:numPr>
        <w:spacing w:after="160" w:line="259" w:lineRule="auto"/>
        <w:ind w:left="1440" w:hanging="720"/>
        <w:contextualSpacing w:val="0"/>
        <w:rPr>
          <w:rFonts w:ascii="Calibri" w:hAnsi="Calibri" w:cs="Calibri"/>
          <w:sz w:val="22"/>
        </w:rPr>
      </w:pPr>
      <w:r w:rsidRPr="003E1846">
        <w:rPr>
          <w:rFonts w:ascii="Calibri" w:hAnsi="Calibri" w:cs="Calibri"/>
          <w:sz w:val="22"/>
        </w:rPr>
        <w:t>Is a historic preservation area,</w:t>
      </w:r>
    </w:p>
    <w:p w14:paraId="7A881A2D" w14:textId="5BFA7967" w:rsidR="00201E81" w:rsidRPr="003E1846" w:rsidRDefault="00201E81" w:rsidP="00334F59">
      <w:pPr>
        <w:pStyle w:val="ListParagraph"/>
        <w:numPr>
          <w:ilvl w:val="0"/>
          <w:numId w:val="2"/>
        </w:numPr>
        <w:spacing w:after="160" w:line="259" w:lineRule="auto"/>
        <w:ind w:left="1440" w:hanging="720"/>
        <w:contextualSpacing w:val="0"/>
        <w:rPr>
          <w:rFonts w:ascii="Calibri" w:hAnsi="Calibri" w:cs="Calibri"/>
          <w:sz w:val="22"/>
        </w:rPr>
      </w:pPr>
      <w:r w:rsidRPr="003E1846">
        <w:rPr>
          <w:rFonts w:ascii="Calibri" w:hAnsi="Calibri" w:cs="Calibri"/>
          <w:sz w:val="22"/>
        </w:rPr>
        <w:lastRenderedPageBreak/>
        <w:t>Is an enterprise area, or</w:t>
      </w:r>
    </w:p>
    <w:p w14:paraId="77175161" w14:textId="08C532FD" w:rsidR="00201E81" w:rsidRPr="003E1846" w:rsidRDefault="00201E81" w:rsidP="00334F59">
      <w:pPr>
        <w:pStyle w:val="ListParagraph"/>
        <w:numPr>
          <w:ilvl w:val="0"/>
          <w:numId w:val="2"/>
        </w:numPr>
        <w:spacing w:after="160" w:line="259" w:lineRule="auto"/>
        <w:ind w:left="1440" w:hanging="720"/>
        <w:contextualSpacing w:val="0"/>
        <w:rPr>
          <w:rFonts w:ascii="Calibri" w:hAnsi="Calibri" w:cs="Calibri"/>
          <w:sz w:val="22"/>
        </w:rPr>
      </w:pPr>
      <w:r w:rsidRPr="003E1846">
        <w:rPr>
          <w:rFonts w:ascii="Calibri" w:hAnsi="Calibri" w:cs="Calibri"/>
          <w:sz w:val="22"/>
        </w:rPr>
        <w:t>Is a combination of the areas specified in divisions (1), (2) and (3) of this subparagraph.</w:t>
      </w:r>
    </w:p>
    <w:p w14:paraId="2F095BF9" w14:textId="5FC78A64" w:rsidR="00201E81" w:rsidRPr="003E1846" w:rsidRDefault="001F0CAD" w:rsidP="00334F59">
      <w:pPr>
        <w:spacing w:after="160" w:line="259" w:lineRule="auto"/>
        <w:ind w:firstLine="720"/>
        <w:rPr>
          <w:rFonts w:ascii="Calibri" w:hAnsi="Calibri" w:cs="Calibri"/>
          <w:sz w:val="22"/>
        </w:rPr>
      </w:pPr>
      <w:r>
        <w:rPr>
          <w:rFonts w:ascii="Calibri" w:hAnsi="Calibri" w:cs="Calibri"/>
          <w:sz w:val="22"/>
        </w:rPr>
        <w:t xml:space="preserve">All of </w:t>
      </w:r>
      <w:r w:rsidR="00BE1F21">
        <w:rPr>
          <w:rFonts w:ascii="Calibri" w:hAnsi="Calibri" w:cs="Calibri"/>
          <w:sz w:val="22"/>
        </w:rPr>
        <w:t>Increment District A</w:t>
      </w:r>
      <w:r>
        <w:rPr>
          <w:rFonts w:ascii="Calibri" w:hAnsi="Calibri" w:cs="Calibri"/>
          <w:sz w:val="22"/>
        </w:rPr>
        <w:t xml:space="preserve"> and a majority of the Project Area lie within a state-designated enterprise zone, and therefore qualifies as an enterprise area. Additionally</w:t>
      </w:r>
      <w:r w:rsidR="00201E81" w:rsidRPr="003E1846">
        <w:rPr>
          <w:rFonts w:ascii="Calibri" w:hAnsi="Calibri" w:cs="Calibri"/>
          <w:sz w:val="22"/>
        </w:rPr>
        <w:t>, the Project Area qualif</w:t>
      </w:r>
      <w:r>
        <w:rPr>
          <w:rFonts w:ascii="Calibri" w:hAnsi="Calibri" w:cs="Calibri"/>
          <w:sz w:val="22"/>
        </w:rPr>
        <w:t>ies</w:t>
      </w:r>
      <w:r w:rsidR="00201E81" w:rsidRPr="003E1846">
        <w:rPr>
          <w:rFonts w:ascii="Calibri" w:hAnsi="Calibri" w:cs="Calibri"/>
          <w:sz w:val="22"/>
        </w:rPr>
        <w:t xml:space="preserve"> as a reinvestment area. Section 853(17) of the Act defines </w:t>
      </w:r>
      <w:r w:rsidR="00882601">
        <w:rPr>
          <w:rFonts w:ascii="Calibri" w:hAnsi="Calibri" w:cs="Calibri"/>
          <w:sz w:val="22"/>
        </w:rPr>
        <w:t>“</w:t>
      </w:r>
      <w:r w:rsidR="00201E81" w:rsidRPr="003E1846">
        <w:rPr>
          <w:rFonts w:ascii="Calibri" w:hAnsi="Calibri" w:cs="Calibri"/>
          <w:sz w:val="22"/>
        </w:rPr>
        <w:t>reinvestment area</w:t>
      </w:r>
      <w:r w:rsidR="00882601">
        <w:rPr>
          <w:rFonts w:ascii="Calibri" w:hAnsi="Calibri" w:cs="Calibri"/>
          <w:sz w:val="22"/>
        </w:rPr>
        <w:t>”</w:t>
      </w:r>
      <w:r w:rsidR="00201E81" w:rsidRPr="003E1846">
        <w:rPr>
          <w:rFonts w:ascii="Calibri" w:hAnsi="Calibri" w:cs="Calibri"/>
          <w:sz w:val="22"/>
        </w:rPr>
        <w:t xml:space="preserve"> as:</w:t>
      </w:r>
    </w:p>
    <w:p w14:paraId="2754A9F8" w14:textId="77777777" w:rsidR="00201E81" w:rsidRPr="003E1846" w:rsidRDefault="00201E81" w:rsidP="003E1846">
      <w:pPr>
        <w:spacing w:after="160" w:line="259" w:lineRule="auto"/>
        <w:ind w:left="720" w:right="720"/>
        <w:rPr>
          <w:rFonts w:ascii="Calibri" w:hAnsi="Calibri" w:cs="Calibri"/>
          <w:sz w:val="22"/>
        </w:rPr>
      </w:pPr>
      <w:r w:rsidRPr="003E1846">
        <w:rPr>
          <w:rFonts w:ascii="Calibri" w:hAnsi="Calibri" w:cs="Calibri"/>
          <w:sz w:val="22"/>
        </w:rPr>
        <w:t xml:space="preserve">any area located within the limits of a city, town or county requiring public improvements, including but not limited to transportation-related projects identified by any transportation authority pursuant to Section 1370.7 of Title 68 of the Oklahoma Statutes, to reverse economic stagnation or decline, to serve as a catalyst for retaining or expanding employment, to attract major investment in the area or to preserve or enhance the tax base or in which fifty percent (50%) or more of the structures in the area have an age of thirty-five (35) years or more. Such an area is detrimental to the public health, safety, </w:t>
      </w:r>
      <w:proofErr w:type="gramStart"/>
      <w:r w:rsidRPr="003E1846">
        <w:rPr>
          <w:rFonts w:ascii="Calibri" w:hAnsi="Calibri" w:cs="Calibri"/>
          <w:sz w:val="22"/>
        </w:rPr>
        <w:t>morals</w:t>
      </w:r>
      <w:proofErr w:type="gramEnd"/>
      <w:r w:rsidRPr="003E1846">
        <w:rPr>
          <w:rFonts w:ascii="Calibri" w:hAnsi="Calibri" w:cs="Calibri"/>
          <w:sz w:val="22"/>
        </w:rPr>
        <w:t xml:space="preserve"> or welfare. Such an area may become a blighted area because of any one or more of the following factors: dilapidation; obsolescence; deterioration; illegal use of individual structures; presence of structures below minimum code standards; abandonment; excessive vacancies; overcrowding of structures and community facilities; lack of ventilation, light or sanitary facilities; inadequate utilities; excessive land coverage; deleterious land use or layout; depreciation of physical maintenance; and lack of community planning. Such an area includes a blighted area as defined in Section 38-101 of Title 11 of the Oklahoma Statutes at the time of approval of the project plan.</w:t>
      </w:r>
    </w:p>
    <w:p w14:paraId="5E0EF868" w14:textId="6237D673" w:rsidR="00201E81" w:rsidRPr="003E1846" w:rsidRDefault="00201E81" w:rsidP="00334F59">
      <w:pPr>
        <w:spacing w:after="160" w:line="259" w:lineRule="auto"/>
        <w:ind w:firstLine="720"/>
        <w:rPr>
          <w:rFonts w:ascii="Calibri" w:hAnsi="Calibri" w:cs="Calibri"/>
          <w:sz w:val="22"/>
        </w:rPr>
      </w:pPr>
      <w:r w:rsidRPr="003E1846">
        <w:rPr>
          <w:rFonts w:ascii="Calibri" w:hAnsi="Calibri" w:cs="Calibri"/>
          <w:sz w:val="22"/>
        </w:rPr>
        <w:t xml:space="preserve">The Project Area will require </w:t>
      </w:r>
      <w:r w:rsidR="001F0CAD">
        <w:rPr>
          <w:rFonts w:ascii="Calibri" w:hAnsi="Calibri" w:cs="Calibri"/>
          <w:sz w:val="22"/>
        </w:rPr>
        <w:t>public</w:t>
      </w:r>
      <w:r w:rsidRPr="003E1846">
        <w:rPr>
          <w:rFonts w:ascii="Calibri" w:hAnsi="Calibri" w:cs="Calibri"/>
          <w:sz w:val="22"/>
        </w:rPr>
        <w:t xml:space="preserve"> improvements to support and serve the Project, which will in turn serve as a catalyst to </w:t>
      </w:r>
      <w:r w:rsidR="001F0CAD">
        <w:rPr>
          <w:rFonts w:ascii="Calibri" w:hAnsi="Calibri" w:cs="Calibri"/>
          <w:sz w:val="22"/>
        </w:rPr>
        <w:t xml:space="preserve">retain and </w:t>
      </w:r>
      <w:r w:rsidRPr="003E1846">
        <w:rPr>
          <w:rFonts w:ascii="Calibri" w:hAnsi="Calibri" w:cs="Calibri"/>
          <w:sz w:val="22"/>
        </w:rPr>
        <w:t xml:space="preserve">expand employment and </w:t>
      </w:r>
      <w:r w:rsidR="001F0CAD">
        <w:rPr>
          <w:rFonts w:ascii="Calibri" w:hAnsi="Calibri" w:cs="Calibri"/>
          <w:sz w:val="22"/>
        </w:rPr>
        <w:t>new</w:t>
      </w:r>
      <w:r w:rsidRPr="003E1846">
        <w:rPr>
          <w:rFonts w:ascii="Calibri" w:hAnsi="Calibri" w:cs="Calibri"/>
          <w:sz w:val="22"/>
        </w:rPr>
        <w:t xml:space="preserve"> investment in the surrounding area and community. </w:t>
      </w:r>
      <w:r w:rsidR="001F0CAD">
        <w:rPr>
          <w:rFonts w:ascii="Calibri" w:hAnsi="Calibri" w:cs="Calibri"/>
          <w:sz w:val="22"/>
        </w:rPr>
        <w:t xml:space="preserve">The primary structure comprising </w:t>
      </w:r>
      <w:r w:rsidR="00BE1F21">
        <w:rPr>
          <w:rFonts w:ascii="Calibri" w:hAnsi="Calibri" w:cs="Calibri"/>
          <w:sz w:val="22"/>
        </w:rPr>
        <w:t>Increment District A</w:t>
      </w:r>
      <w:r w:rsidR="001F0CAD">
        <w:rPr>
          <w:rFonts w:ascii="Calibri" w:hAnsi="Calibri" w:cs="Calibri"/>
          <w:sz w:val="22"/>
        </w:rPr>
        <w:t xml:space="preserve"> is over thirty-five (35) years in </w:t>
      </w:r>
      <w:proofErr w:type="gramStart"/>
      <w:r w:rsidR="001F0CAD">
        <w:rPr>
          <w:rFonts w:ascii="Calibri" w:hAnsi="Calibri" w:cs="Calibri"/>
          <w:sz w:val="22"/>
        </w:rPr>
        <w:t>age, and</w:t>
      </w:r>
      <w:proofErr w:type="gramEnd"/>
      <w:r w:rsidR="001F0CAD">
        <w:rPr>
          <w:rFonts w:ascii="Calibri" w:hAnsi="Calibri" w:cs="Calibri"/>
          <w:sz w:val="22"/>
        </w:rPr>
        <w:t xml:space="preserve"> have experienced increasing levels of vacancies and depreciation over the last several years. </w:t>
      </w:r>
      <w:r w:rsidRPr="003E1846">
        <w:rPr>
          <w:rFonts w:ascii="Calibri" w:hAnsi="Calibri" w:cs="Calibri"/>
          <w:sz w:val="22"/>
        </w:rPr>
        <w:t>Accordingly, the proposed Project Area and Increment District qualify as a reinvestment area under the Act.</w:t>
      </w:r>
    </w:p>
    <w:p w14:paraId="1C83A829" w14:textId="6412FBC1" w:rsidR="00201E81" w:rsidRPr="003E1846" w:rsidRDefault="00201E81" w:rsidP="003E1846">
      <w:pPr>
        <w:pStyle w:val="Heading1"/>
        <w:spacing w:after="160" w:line="259" w:lineRule="auto"/>
        <w:rPr>
          <w:rFonts w:ascii="Calibri" w:hAnsi="Calibri" w:cs="Calibri"/>
          <w:sz w:val="22"/>
          <w:szCs w:val="22"/>
        </w:rPr>
      </w:pPr>
      <w:r w:rsidRPr="003E1846">
        <w:rPr>
          <w:rFonts w:ascii="Calibri" w:hAnsi="Calibri" w:cs="Calibri"/>
          <w:sz w:val="22"/>
          <w:szCs w:val="22"/>
        </w:rPr>
        <w:t>OBJECTIVES</w:t>
      </w:r>
    </w:p>
    <w:p w14:paraId="2C16E66D" w14:textId="42884A50" w:rsidR="00201E81" w:rsidRPr="00334F59" w:rsidRDefault="00201E81" w:rsidP="00334F59">
      <w:pPr>
        <w:spacing w:after="160" w:line="259" w:lineRule="auto"/>
        <w:ind w:firstLine="720"/>
        <w:rPr>
          <w:rFonts w:ascii="Calibri" w:hAnsi="Calibri" w:cs="Calibri"/>
          <w:sz w:val="22"/>
        </w:rPr>
      </w:pPr>
      <w:r w:rsidRPr="00334F59">
        <w:rPr>
          <w:rFonts w:ascii="Calibri" w:hAnsi="Calibri" w:cs="Calibri"/>
          <w:sz w:val="22"/>
        </w:rPr>
        <w:t xml:space="preserve">The principal objectives of the Project and </w:t>
      </w:r>
      <w:r w:rsidR="00BE1F21">
        <w:rPr>
          <w:rFonts w:ascii="Calibri" w:hAnsi="Calibri" w:cs="Calibri"/>
          <w:sz w:val="22"/>
        </w:rPr>
        <w:t>Increment District A</w:t>
      </w:r>
      <w:r w:rsidRPr="00334F59">
        <w:rPr>
          <w:rFonts w:ascii="Calibri" w:hAnsi="Calibri" w:cs="Calibri"/>
          <w:sz w:val="22"/>
        </w:rPr>
        <w:t xml:space="preserve"> are</w:t>
      </w:r>
      <w:r w:rsidR="00AA67C7">
        <w:rPr>
          <w:rFonts w:ascii="Calibri" w:hAnsi="Calibri" w:cs="Calibri"/>
          <w:sz w:val="22"/>
        </w:rPr>
        <w:t>, within commercial areas in the Project Area</w:t>
      </w:r>
      <w:r w:rsidRPr="00334F59">
        <w:rPr>
          <w:rFonts w:ascii="Calibri" w:hAnsi="Calibri" w:cs="Calibri"/>
          <w:sz w:val="22"/>
        </w:rPr>
        <w:t>:</w:t>
      </w:r>
    </w:p>
    <w:p w14:paraId="66D9B89F" w14:textId="676DF07E" w:rsidR="00201E81" w:rsidRPr="003E1846" w:rsidRDefault="00201E81" w:rsidP="002D70C1">
      <w:pPr>
        <w:pStyle w:val="ListParagraph"/>
        <w:numPr>
          <w:ilvl w:val="1"/>
          <w:numId w:val="15"/>
        </w:numPr>
        <w:spacing w:after="160" w:line="259" w:lineRule="auto"/>
        <w:ind w:left="0" w:firstLine="720"/>
        <w:contextualSpacing w:val="0"/>
        <w:rPr>
          <w:rFonts w:ascii="Calibri" w:hAnsi="Calibri" w:cs="Calibri"/>
          <w:sz w:val="22"/>
        </w:rPr>
      </w:pPr>
      <w:r w:rsidRPr="003E1846">
        <w:rPr>
          <w:rFonts w:ascii="Calibri" w:hAnsi="Calibri" w:cs="Calibri"/>
          <w:sz w:val="22"/>
        </w:rPr>
        <w:t>To retain or expand employment, to attract major investment in the area, and reverse economic stagnation.</w:t>
      </w:r>
    </w:p>
    <w:p w14:paraId="340A1BC6" w14:textId="736F8975" w:rsidR="00201E81" w:rsidRPr="003E1846" w:rsidRDefault="00201E81" w:rsidP="002D70C1">
      <w:pPr>
        <w:pStyle w:val="ListParagraph"/>
        <w:numPr>
          <w:ilvl w:val="1"/>
          <w:numId w:val="15"/>
        </w:numPr>
        <w:spacing w:after="160" w:line="259" w:lineRule="auto"/>
        <w:ind w:left="0" w:firstLine="720"/>
        <w:contextualSpacing w:val="0"/>
        <w:rPr>
          <w:rFonts w:ascii="Calibri" w:hAnsi="Calibri" w:cs="Calibri"/>
          <w:sz w:val="22"/>
        </w:rPr>
      </w:pPr>
      <w:r w:rsidRPr="003E1846">
        <w:rPr>
          <w:rFonts w:ascii="Calibri" w:hAnsi="Calibri" w:cs="Calibri"/>
          <w:sz w:val="22"/>
        </w:rPr>
        <w:t>To preserve and enhance the tax base and make possible investment, development, and economic growth that would otherwise be difficult without the Project and the apportionment of incremental sales tax revenues.</w:t>
      </w:r>
    </w:p>
    <w:p w14:paraId="40DCB3DE" w14:textId="268B6C1E" w:rsidR="00201E81" w:rsidRPr="003E1846" w:rsidRDefault="00201E81" w:rsidP="002D70C1">
      <w:pPr>
        <w:pStyle w:val="ListParagraph"/>
        <w:numPr>
          <w:ilvl w:val="1"/>
          <w:numId w:val="15"/>
        </w:numPr>
        <w:spacing w:after="160" w:line="259" w:lineRule="auto"/>
        <w:ind w:left="0" w:firstLine="720"/>
        <w:contextualSpacing w:val="0"/>
        <w:rPr>
          <w:rFonts w:ascii="Calibri" w:hAnsi="Calibri" w:cs="Calibri"/>
          <w:sz w:val="22"/>
        </w:rPr>
      </w:pPr>
      <w:r w:rsidRPr="003E1846">
        <w:rPr>
          <w:rFonts w:ascii="Calibri" w:hAnsi="Calibri" w:cs="Calibri"/>
          <w:sz w:val="22"/>
        </w:rPr>
        <w:t xml:space="preserve">To stimulate private commitments to invest and reinvest in the </w:t>
      </w:r>
      <w:r w:rsidR="004C750D">
        <w:rPr>
          <w:rFonts w:ascii="Calibri" w:hAnsi="Calibri" w:cs="Calibri"/>
          <w:sz w:val="22"/>
        </w:rPr>
        <w:t>commercial areas</w:t>
      </w:r>
      <w:r w:rsidRPr="003E1846">
        <w:rPr>
          <w:rFonts w:ascii="Calibri" w:hAnsi="Calibri" w:cs="Calibri"/>
          <w:sz w:val="22"/>
        </w:rPr>
        <w:t>.</w:t>
      </w:r>
    </w:p>
    <w:p w14:paraId="3CFDBE02" w14:textId="4953F2B4" w:rsidR="00201E81" w:rsidRPr="003E1846" w:rsidRDefault="00201E81" w:rsidP="002D70C1">
      <w:pPr>
        <w:pStyle w:val="ListParagraph"/>
        <w:numPr>
          <w:ilvl w:val="1"/>
          <w:numId w:val="15"/>
        </w:numPr>
        <w:spacing w:after="160" w:line="259" w:lineRule="auto"/>
        <w:ind w:left="0" w:firstLine="720"/>
        <w:contextualSpacing w:val="0"/>
        <w:rPr>
          <w:rFonts w:ascii="Calibri" w:hAnsi="Calibri" w:cs="Calibri"/>
          <w:sz w:val="22"/>
        </w:rPr>
      </w:pPr>
      <w:r w:rsidRPr="003E1846">
        <w:rPr>
          <w:rFonts w:ascii="Calibri" w:hAnsi="Calibri" w:cs="Calibri"/>
          <w:sz w:val="22"/>
        </w:rPr>
        <w:t xml:space="preserve">To </w:t>
      </w:r>
      <w:r w:rsidR="0065172F">
        <w:rPr>
          <w:rFonts w:ascii="Calibri" w:hAnsi="Calibri" w:cs="Calibri"/>
          <w:sz w:val="22"/>
        </w:rPr>
        <w:t>provide an avenue to spur community reinvestment in an aging commercial corridor</w:t>
      </w:r>
      <w:r w:rsidRPr="003E1846">
        <w:rPr>
          <w:rFonts w:ascii="Calibri" w:hAnsi="Calibri" w:cs="Calibri"/>
          <w:sz w:val="22"/>
        </w:rPr>
        <w:t>.</w:t>
      </w:r>
    </w:p>
    <w:p w14:paraId="5DFEFD7C" w14:textId="08805E02" w:rsidR="00201E81" w:rsidRPr="003E1846" w:rsidRDefault="00201E81" w:rsidP="003E1846">
      <w:pPr>
        <w:pStyle w:val="Heading1"/>
        <w:spacing w:after="160" w:line="259" w:lineRule="auto"/>
        <w:rPr>
          <w:rFonts w:ascii="Calibri" w:hAnsi="Calibri" w:cs="Calibri"/>
          <w:sz w:val="22"/>
          <w:szCs w:val="22"/>
        </w:rPr>
      </w:pPr>
      <w:r w:rsidRPr="003E1846">
        <w:rPr>
          <w:rFonts w:ascii="Calibri" w:hAnsi="Calibri" w:cs="Calibri"/>
          <w:sz w:val="22"/>
          <w:szCs w:val="22"/>
        </w:rPr>
        <w:lastRenderedPageBreak/>
        <w:t>STATEMENT OF PRINCIPAL ACTIONS</w:t>
      </w:r>
    </w:p>
    <w:p w14:paraId="70BD7334" w14:textId="72FCFA21" w:rsidR="00201E81" w:rsidRPr="003E1846" w:rsidRDefault="00201E81" w:rsidP="00334F59">
      <w:pPr>
        <w:spacing w:after="160" w:line="259" w:lineRule="auto"/>
        <w:ind w:firstLine="720"/>
        <w:rPr>
          <w:rFonts w:ascii="Calibri" w:hAnsi="Calibri" w:cs="Calibri"/>
          <w:sz w:val="22"/>
        </w:rPr>
      </w:pPr>
      <w:r w:rsidRPr="003E1846">
        <w:rPr>
          <w:rFonts w:ascii="Calibri" w:hAnsi="Calibri" w:cs="Calibri"/>
          <w:sz w:val="22"/>
        </w:rPr>
        <w:t xml:space="preserve">Implementation actions for the Project, including all necessary, </w:t>
      </w:r>
      <w:proofErr w:type="gramStart"/>
      <w:r w:rsidRPr="003E1846">
        <w:rPr>
          <w:rFonts w:ascii="Calibri" w:hAnsi="Calibri" w:cs="Calibri"/>
          <w:sz w:val="22"/>
        </w:rPr>
        <w:t>appropriate</w:t>
      </w:r>
      <w:proofErr w:type="gramEnd"/>
      <w:r w:rsidRPr="003E1846">
        <w:rPr>
          <w:rFonts w:ascii="Calibri" w:hAnsi="Calibri" w:cs="Calibri"/>
          <w:sz w:val="22"/>
        </w:rPr>
        <w:t xml:space="preserve"> and supportive steps, will consist principally of the following:</w:t>
      </w:r>
    </w:p>
    <w:p w14:paraId="35B747DE" w14:textId="4A22A17C" w:rsidR="00201E81" w:rsidRPr="003E1846" w:rsidRDefault="00201E81" w:rsidP="002D70C1">
      <w:pPr>
        <w:pStyle w:val="ListParagraph"/>
        <w:numPr>
          <w:ilvl w:val="0"/>
          <w:numId w:val="4"/>
        </w:numPr>
        <w:spacing w:after="160" w:line="259" w:lineRule="auto"/>
        <w:ind w:left="0" w:firstLine="720"/>
        <w:contextualSpacing w:val="0"/>
        <w:rPr>
          <w:rFonts w:ascii="Calibri" w:hAnsi="Calibri" w:cs="Calibri"/>
          <w:sz w:val="22"/>
        </w:rPr>
      </w:pPr>
      <w:r w:rsidRPr="003E1846">
        <w:rPr>
          <w:rFonts w:ascii="Calibri" w:hAnsi="Calibri" w:cs="Calibri"/>
          <w:sz w:val="22"/>
        </w:rPr>
        <w:t xml:space="preserve">Project planning, </w:t>
      </w:r>
      <w:proofErr w:type="gramStart"/>
      <w:r w:rsidRPr="003E1846">
        <w:rPr>
          <w:rFonts w:ascii="Calibri" w:hAnsi="Calibri" w:cs="Calibri"/>
          <w:sz w:val="22"/>
        </w:rPr>
        <w:t>design</w:t>
      </w:r>
      <w:proofErr w:type="gramEnd"/>
      <w:r w:rsidRPr="003E1846">
        <w:rPr>
          <w:rFonts w:ascii="Calibri" w:hAnsi="Calibri" w:cs="Calibri"/>
          <w:sz w:val="22"/>
        </w:rPr>
        <w:t xml:space="preserve"> and approval. </w:t>
      </w:r>
    </w:p>
    <w:p w14:paraId="4487418B" w14:textId="73C39ECF" w:rsidR="00201E81" w:rsidRPr="003E1846" w:rsidRDefault="00201E81" w:rsidP="002D70C1">
      <w:pPr>
        <w:pStyle w:val="ListParagraph"/>
        <w:numPr>
          <w:ilvl w:val="0"/>
          <w:numId w:val="4"/>
        </w:numPr>
        <w:spacing w:after="160" w:line="259" w:lineRule="auto"/>
        <w:ind w:left="0" w:firstLine="720"/>
        <w:contextualSpacing w:val="0"/>
        <w:rPr>
          <w:rFonts w:ascii="Calibri" w:hAnsi="Calibri" w:cs="Calibri"/>
          <w:sz w:val="22"/>
        </w:rPr>
      </w:pPr>
      <w:r w:rsidRPr="003E1846">
        <w:rPr>
          <w:rFonts w:ascii="Calibri" w:hAnsi="Calibri" w:cs="Calibri"/>
          <w:sz w:val="22"/>
        </w:rPr>
        <w:t>Construction and/or repair of public improvements, streets, streetscapes, utilities and other public infrastructure and facilities</w:t>
      </w:r>
      <w:r w:rsidR="004C750D">
        <w:rPr>
          <w:rFonts w:ascii="Calibri" w:hAnsi="Calibri" w:cs="Calibri"/>
          <w:sz w:val="22"/>
        </w:rPr>
        <w:t xml:space="preserve"> serving commercial areas within the Project Area</w:t>
      </w:r>
      <w:r w:rsidRPr="003E1846">
        <w:rPr>
          <w:rFonts w:ascii="Calibri" w:hAnsi="Calibri" w:cs="Calibri"/>
          <w:sz w:val="22"/>
        </w:rPr>
        <w:t>.</w:t>
      </w:r>
    </w:p>
    <w:p w14:paraId="20B778A1" w14:textId="6DABE7EF" w:rsidR="00201E81" w:rsidRDefault="00201E81" w:rsidP="002D70C1">
      <w:pPr>
        <w:pStyle w:val="ListParagraph"/>
        <w:numPr>
          <w:ilvl w:val="0"/>
          <w:numId w:val="4"/>
        </w:numPr>
        <w:spacing w:after="160" w:line="259" w:lineRule="auto"/>
        <w:ind w:left="0" w:firstLine="720"/>
        <w:contextualSpacing w:val="0"/>
        <w:rPr>
          <w:rFonts w:ascii="Calibri" w:hAnsi="Calibri" w:cs="Calibri"/>
          <w:sz w:val="22"/>
        </w:rPr>
      </w:pPr>
      <w:r w:rsidRPr="003E1846">
        <w:rPr>
          <w:rFonts w:ascii="Calibri" w:hAnsi="Calibri" w:cs="Calibri"/>
          <w:sz w:val="22"/>
        </w:rPr>
        <w:t>Installing appropriate landscape and streetscape improvements, including lighting, signage, and sidewalks</w:t>
      </w:r>
      <w:r w:rsidR="004C750D">
        <w:rPr>
          <w:rFonts w:ascii="Calibri" w:hAnsi="Calibri" w:cs="Calibri"/>
          <w:sz w:val="22"/>
        </w:rPr>
        <w:t xml:space="preserve"> serving commercial areas within the Project Area</w:t>
      </w:r>
      <w:r w:rsidRPr="003E1846">
        <w:rPr>
          <w:rFonts w:ascii="Calibri" w:hAnsi="Calibri" w:cs="Calibri"/>
          <w:sz w:val="22"/>
        </w:rPr>
        <w:t>.</w:t>
      </w:r>
    </w:p>
    <w:p w14:paraId="3E66CE27" w14:textId="5C00A957" w:rsidR="00334F59" w:rsidRDefault="00334F59" w:rsidP="002D70C1">
      <w:pPr>
        <w:pStyle w:val="ListParagraph"/>
        <w:numPr>
          <w:ilvl w:val="0"/>
          <w:numId w:val="4"/>
        </w:numPr>
        <w:spacing w:after="160" w:line="259" w:lineRule="auto"/>
        <w:ind w:left="0" w:firstLine="720"/>
        <w:contextualSpacing w:val="0"/>
        <w:rPr>
          <w:rFonts w:ascii="Calibri" w:hAnsi="Calibri" w:cs="Calibri"/>
          <w:sz w:val="22"/>
        </w:rPr>
      </w:pPr>
      <w:r>
        <w:rPr>
          <w:rFonts w:ascii="Calibri" w:hAnsi="Calibri" w:cs="Calibri"/>
          <w:sz w:val="22"/>
        </w:rPr>
        <w:t xml:space="preserve">Redevelopment of an approximately </w:t>
      </w:r>
      <w:r w:rsidR="00F96E2E">
        <w:rPr>
          <w:rFonts w:ascii="Calibri" w:hAnsi="Calibri" w:cs="Calibri"/>
          <w:sz w:val="22"/>
        </w:rPr>
        <w:t>200,000</w:t>
      </w:r>
      <w:r>
        <w:rPr>
          <w:rFonts w:ascii="Calibri" w:hAnsi="Calibri" w:cs="Calibri"/>
          <w:sz w:val="22"/>
        </w:rPr>
        <w:t>-square-foot structure into a regional anchor sporting goods store.</w:t>
      </w:r>
    </w:p>
    <w:p w14:paraId="206D5CFA" w14:textId="7F6E2869" w:rsidR="00001EB6" w:rsidRPr="003E1846" w:rsidRDefault="00001EB6" w:rsidP="002D70C1">
      <w:pPr>
        <w:pStyle w:val="ListParagraph"/>
        <w:numPr>
          <w:ilvl w:val="0"/>
          <w:numId w:val="4"/>
        </w:numPr>
        <w:spacing w:after="160" w:line="259" w:lineRule="auto"/>
        <w:ind w:left="0" w:firstLine="720"/>
        <w:contextualSpacing w:val="0"/>
        <w:rPr>
          <w:rFonts w:ascii="Calibri" w:hAnsi="Calibri" w:cs="Calibri"/>
          <w:sz w:val="22"/>
        </w:rPr>
      </w:pPr>
      <w:r>
        <w:rPr>
          <w:rFonts w:ascii="Calibri" w:hAnsi="Calibri" w:cs="Calibri"/>
          <w:sz w:val="22"/>
        </w:rPr>
        <w:t xml:space="preserve">To </w:t>
      </w:r>
      <w:r w:rsidR="00D7758D">
        <w:rPr>
          <w:rFonts w:ascii="Calibri" w:hAnsi="Calibri" w:cs="Calibri"/>
          <w:sz w:val="22"/>
        </w:rPr>
        <w:t xml:space="preserve">support the redevelopment and activation of underutilized or vacant </w:t>
      </w:r>
      <w:r w:rsidR="004C750D">
        <w:rPr>
          <w:rFonts w:ascii="Calibri" w:hAnsi="Calibri" w:cs="Calibri"/>
          <w:sz w:val="22"/>
        </w:rPr>
        <w:t xml:space="preserve">commercial </w:t>
      </w:r>
      <w:r w:rsidR="00D7758D">
        <w:rPr>
          <w:rFonts w:ascii="Calibri" w:hAnsi="Calibri" w:cs="Calibri"/>
          <w:sz w:val="22"/>
        </w:rPr>
        <w:t xml:space="preserve">property and support the revitalization of the commercial corridor. </w:t>
      </w:r>
    </w:p>
    <w:p w14:paraId="1C63FF11" w14:textId="44099BB6" w:rsidR="00201E81" w:rsidRPr="003E1846" w:rsidRDefault="00201E81" w:rsidP="003E1846">
      <w:pPr>
        <w:pStyle w:val="Heading1"/>
        <w:spacing w:after="160" w:line="259" w:lineRule="auto"/>
        <w:rPr>
          <w:rFonts w:ascii="Calibri" w:hAnsi="Calibri" w:cs="Calibri"/>
          <w:sz w:val="22"/>
          <w:szCs w:val="22"/>
        </w:rPr>
      </w:pPr>
      <w:r w:rsidRPr="003E1846">
        <w:rPr>
          <w:rFonts w:ascii="Calibri" w:hAnsi="Calibri" w:cs="Calibri"/>
          <w:sz w:val="22"/>
          <w:szCs w:val="22"/>
        </w:rPr>
        <w:t xml:space="preserve">ESTABLISHMENT OF </w:t>
      </w:r>
      <w:r w:rsidR="002D70C1">
        <w:rPr>
          <w:rFonts w:ascii="Calibri" w:hAnsi="Calibri" w:cs="Calibri"/>
          <w:sz w:val="22"/>
          <w:szCs w:val="22"/>
        </w:rPr>
        <w:t>INCREMENT DISTRICT</w:t>
      </w:r>
    </w:p>
    <w:p w14:paraId="135400E2" w14:textId="01C9179A" w:rsidR="00201E81" w:rsidRPr="003E1846" w:rsidRDefault="00201E81" w:rsidP="002D70C1">
      <w:pPr>
        <w:pStyle w:val="ListParagraph"/>
        <w:numPr>
          <w:ilvl w:val="0"/>
          <w:numId w:val="5"/>
        </w:numPr>
        <w:spacing w:after="160" w:line="259" w:lineRule="auto"/>
        <w:ind w:left="0" w:firstLine="720"/>
        <w:contextualSpacing w:val="0"/>
        <w:rPr>
          <w:rFonts w:ascii="Calibri" w:hAnsi="Calibri" w:cs="Calibri"/>
          <w:sz w:val="22"/>
        </w:rPr>
      </w:pPr>
      <w:r w:rsidRPr="003E1846">
        <w:rPr>
          <w:rFonts w:ascii="Calibri" w:hAnsi="Calibri" w:cs="Calibri"/>
          <w:sz w:val="22"/>
        </w:rPr>
        <w:t xml:space="preserve">This Project Plan </w:t>
      </w:r>
      <w:r w:rsidR="00D412E9">
        <w:rPr>
          <w:rFonts w:ascii="Calibri" w:hAnsi="Calibri" w:cs="Calibri"/>
          <w:sz w:val="22"/>
        </w:rPr>
        <w:t>established Increment District A</w:t>
      </w:r>
      <w:r w:rsidRPr="003E1846">
        <w:rPr>
          <w:rFonts w:ascii="Calibri" w:hAnsi="Calibri" w:cs="Calibri"/>
          <w:sz w:val="22"/>
        </w:rPr>
        <w:t xml:space="preserve">, a sales tax increment district. </w:t>
      </w:r>
    </w:p>
    <w:p w14:paraId="18536C3D" w14:textId="7C486259" w:rsidR="00201E81" w:rsidRPr="003E1846" w:rsidRDefault="00201E81" w:rsidP="002D70C1">
      <w:pPr>
        <w:pStyle w:val="ListParagraph"/>
        <w:numPr>
          <w:ilvl w:val="0"/>
          <w:numId w:val="5"/>
        </w:numPr>
        <w:spacing w:after="160" w:line="259" w:lineRule="auto"/>
        <w:ind w:left="0" w:firstLine="720"/>
        <w:contextualSpacing w:val="0"/>
        <w:rPr>
          <w:rFonts w:ascii="Calibri" w:hAnsi="Calibri" w:cs="Calibri"/>
          <w:sz w:val="22"/>
        </w:rPr>
      </w:pPr>
      <w:r w:rsidRPr="003E1846">
        <w:rPr>
          <w:rFonts w:ascii="Calibri" w:hAnsi="Calibri" w:cs="Calibri"/>
          <w:sz w:val="22"/>
        </w:rPr>
        <w:t>The increment of the City</w:t>
      </w:r>
      <w:r w:rsidR="00882601">
        <w:rPr>
          <w:rFonts w:ascii="Calibri" w:hAnsi="Calibri" w:cs="Calibri"/>
          <w:sz w:val="22"/>
        </w:rPr>
        <w:t>’</w:t>
      </w:r>
      <w:r w:rsidRPr="003E1846">
        <w:rPr>
          <w:rFonts w:ascii="Calibri" w:hAnsi="Calibri" w:cs="Calibri"/>
          <w:sz w:val="22"/>
        </w:rPr>
        <w:t xml:space="preserve">s sales taxes generated by </w:t>
      </w:r>
      <w:r w:rsidR="002D70C1">
        <w:rPr>
          <w:rFonts w:ascii="Calibri" w:hAnsi="Calibri" w:cs="Calibri"/>
          <w:sz w:val="22"/>
        </w:rPr>
        <w:t xml:space="preserve">Increment District </w:t>
      </w:r>
      <w:r w:rsidR="00D412E9">
        <w:rPr>
          <w:rFonts w:ascii="Calibri" w:hAnsi="Calibri" w:cs="Calibri"/>
          <w:sz w:val="22"/>
        </w:rPr>
        <w:t>A</w:t>
      </w:r>
      <w:r w:rsidRPr="003E1846">
        <w:rPr>
          <w:rFonts w:ascii="Calibri" w:hAnsi="Calibri" w:cs="Calibri"/>
          <w:sz w:val="22"/>
        </w:rPr>
        <w:t xml:space="preserve"> is a portion of the City</w:t>
      </w:r>
      <w:r w:rsidR="00882601">
        <w:rPr>
          <w:rFonts w:ascii="Calibri" w:hAnsi="Calibri" w:cs="Calibri"/>
          <w:sz w:val="22"/>
        </w:rPr>
        <w:t>’</w:t>
      </w:r>
      <w:r w:rsidRPr="003E1846">
        <w:rPr>
          <w:rFonts w:ascii="Calibri" w:hAnsi="Calibri" w:cs="Calibri"/>
          <w:sz w:val="22"/>
        </w:rPr>
        <w:t xml:space="preserve">s non-dedicated sales tax attributable to investment and development within </w:t>
      </w:r>
      <w:r w:rsidR="002D70C1">
        <w:rPr>
          <w:rFonts w:ascii="Calibri" w:hAnsi="Calibri" w:cs="Calibri"/>
          <w:sz w:val="22"/>
        </w:rPr>
        <w:t xml:space="preserve">Increment District </w:t>
      </w:r>
      <w:r w:rsidR="00BE1F21">
        <w:rPr>
          <w:rFonts w:ascii="Calibri" w:hAnsi="Calibri" w:cs="Calibri"/>
          <w:sz w:val="22"/>
        </w:rPr>
        <w:t>A.</w:t>
      </w:r>
      <w:r w:rsidRPr="003E1846">
        <w:rPr>
          <w:rFonts w:ascii="Calibri" w:hAnsi="Calibri" w:cs="Calibri"/>
          <w:sz w:val="22"/>
        </w:rPr>
        <w:t xml:space="preserve"> The sales tax increment shall be </w:t>
      </w:r>
      <w:r w:rsidR="00527AF8">
        <w:rPr>
          <w:rFonts w:ascii="Calibri" w:hAnsi="Calibri" w:cs="Calibri"/>
          <w:sz w:val="22"/>
        </w:rPr>
        <w:t xml:space="preserve">two percent (2%) of the gross proceeds or gross receipts derived from all sales </w:t>
      </w:r>
      <w:r w:rsidR="00535F0D">
        <w:rPr>
          <w:rFonts w:ascii="Calibri" w:hAnsi="Calibri" w:cs="Calibri"/>
          <w:sz w:val="22"/>
        </w:rPr>
        <w:t xml:space="preserve">in </w:t>
      </w:r>
      <w:r w:rsidR="002D70C1">
        <w:rPr>
          <w:rFonts w:ascii="Calibri" w:hAnsi="Calibri" w:cs="Calibri"/>
          <w:sz w:val="22"/>
        </w:rPr>
        <w:t xml:space="preserve">Increment </w:t>
      </w:r>
      <w:r w:rsidR="00BE1F21">
        <w:rPr>
          <w:rFonts w:ascii="Calibri" w:hAnsi="Calibri" w:cs="Calibri"/>
          <w:sz w:val="22"/>
        </w:rPr>
        <w:t>District A</w:t>
      </w:r>
      <w:r w:rsidR="00535F0D">
        <w:rPr>
          <w:rFonts w:ascii="Calibri" w:hAnsi="Calibri" w:cs="Calibri"/>
          <w:sz w:val="22"/>
        </w:rPr>
        <w:t xml:space="preserve"> that are taxable under the sales tax code of Oklahoma (including any and all amendments thereto and revisions thereof)</w:t>
      </w:r>
      <w:r w:rsidRPr="003E1846">
        <w:rPr>
          <w:rFonts w:ascii="Calibri" w:hAnsi="Calibri" w:cs="Calibri"/>
          <w:sz w:val="22"/>
        </w:rPr>
        <w:t xml:space="preserve">. </w:t>
      </w:r>
      <w:r w:rsidR="005B13FC" w:rsidRPr="005B13FC">
        <w:rPr>
          <w:rFonts w:ascii="Calibri" w:hAnsi="Calibri" w:cs="Calibri"/>
          <w:sz w:val="22"/>
        </w:rPr>
        <w:t xml:space="preserve">The sales tax increment shall also include two percent (2%) of the gross proceeds or gross receipts generated by investment, construction, and development that is taxable under the sales tax code of Oklahoma, that takes place in Increment District A pursuant to a development or redevelopment agreement under which development financing assistance is provided from sales tax </w:t>
      </w:r>
      <w:r w:rsidR="00C8066F">
        <w:rPr>
          <w:rFonts w:ascii="Calibri" w:hAnsi="Calibri" w:cs="Calibri"/>
          <w:sz w:val="22"/>
        </w:rPr>
        <w:t xml:space="preserve">(“Development Assistance Agreement”) </w:t>
      </w:r>
      <w:r w:rsidR="005B13FC" w:rsidRPr="005B13FC">
        <w:rPr>
          <w:rFonts w:ascii="Calibri" w:hAnsi="Calibri" w:cs="Calibri"/>
          <w:sz w:val="22"/>
        </w:rPr>
        <w:t>and which obligates the developer to provide periodic reporting of sales and use taxes paid in connection with construction project</w:t>
      </w:r>
      <w:r w:rsidR="0076428F">
        <w:rPr>
          <w:rFonts w:ascii="Calibri" w:hAnsi="Calibri" w:cs="Calibri"/>
          <w:sz w:val="22"/>
        </w:rPr>
        <w:t>s</w:t>
      </w:r>
      <w:r w:rsidR="005B13FC" w:rsidRPr="005B13FC">
        <w:rPr>
          <w:rFonts w:ascii="Calibri" w:hAnsi="Calibri" w:cs="Calibri"/>
          <w:sz w:val="22"/>
        </w:rPr>
        <w:t xml:space="preserve"> within Increment District A</w:t>
      </w:r>
      <w:r w:rsidR="00E15965">
        <w:rPr>
          <w:rFonts w:ascii="Calibri" w:hAnsi="Calibri" w:cs="Calibri"/>
          <w:sz w:val="22"/>
        </w:rPr>
        <w:t xml:space="preserve"> (increment sales tax from taxable sales and from construction activity, collectively, </w:t>
      </w:r>
      <w:r w:rsidR="00882601">
        <w:rPr>
          <w:rFonts w:ascii="Calibri" w:hAnsi="Calibri" w:cs="Calibri"/>
          <w:sz w:val="22"/>
        </w:rPr>
        <w:t>“</w:t>
      </w:r>
      <w:r w:rsidR="00E15965">
        <w:rPr>
          <w:rFonts w:ascii="Calibri" w:hAnsi="Calibri" w:cs="Calibri"/>
          <w:sz w:val="22"/>
        </w:rPr>
        <w:t>Sales Tax Increment</w:t>
      </w:r>
      <w:r w:rsidR="00882601">
        <w:rPr>
          <w:rFonts w:ascii="Calibri" w:hAnsi="Calibri" w:cs="Calibri"/>
          <w:sz w:val="22"/>
        </w:rPr>
        <w:t>”</w:t>
      </w:r>
      <w:r w:rsidR="00E15965">
        <w:rPr>
          <w:rFonts w:ascii="Calibri" w:hAnsi="Calibri" w:cs="Calibri"/>
          <w:sz w:val="22"/>
        </w:rPr>
        <w:t>)</w:t>
      </w:r>
      <w:r w:rsidR="005B13FC" w:rsidRPr="005B13FC">
        <w:rPr>
          <w:rFonts w:ascii="Calibri" w:hAnsi="Calibri" w:cs="Calibri"/>
          <w:sz w:val="22"/>
        </w:rPr>
        <w:t xml:space="preserve">. The </w:t>
      </w:r>
      <w:r w:rsidR="00E15965">
        <w:rPr>
          <w:rFonts w:ascii="Calibri" w:hAnsi="Calibri" w:cs="Calibri"/>
          <w:sz w:val="22"/>
        </w:rPr>
        <w:t>Sales Tax Increment</w:t>
      </w:r>
      <w:r w:rsidR="005B13FC" w:rsidRPr="005B13FC">
        <w:rPr>
          <w:rFonts w:ascii="Calibri" w:hAnsi="Calibri" w:cs="Calibri"/>
          <w:sz w:val="22"/>
        </w:rPr>
        <w:t xml:space="preserve"> may be used to pay Project Costs authorized pursuant to Section </w:t>
      </w:r>
      <w:r w:rsidR="00B8479C">
        <w:rPr>
          <w:rFonts w:ascii="Calibri" w:hAnsi="Calibri" w:cs="Calibri"/>
          <w:sz w:val="22"/>
        </w:rPr>
        <w:t>IX</w:t>
      </w:r>
      <w:r w:rsidR="00B8479C" w:rsidRPr="005B13FC">
        <w:rPr>
          <w:rFonts w:ascii="Calibri" w:hAnsi="Calibri" w:cs="Calibri"/>
          <w:sz w:val="22"/>
        </w:rPr>
        <w:t xml:space="preserve"> </w:t>
      </w:r>
      <w:r w:rsidR="005B13FC" w:rsidRPr="005B13FC">
        <w:rPr>
          <w:rFonts w:ascii="Calibri" w:hAnsi="Calibri" w:cs="Calibri"/>
          <w:sz w:val="22"/>
        </w:rPr>
        <w:t xml:space="preserve">of this Plan, for a period not to exceed 15 years from the effective date of Increment District A, or the period required for payment of the Project Costs authorized pursuant to Section </w:t>
      </w:r>
      <w:r w:rsidR="00B8479C">
        <w:rPr>
          <w:rFonts w:ascii="Calibri" w:hAnsi="Calibri" w:cs="Calibri"/>
          <w:sz w:val="22"/>
        </w:rPr>
        <w:t>IX</w:t>
      </w:r>
      <w:r w:rsidR="00B8479C" w:rsidRPr="005B13FC">
        <w:rPr>
          <w:rFonts w:ascii="Calibri" w:hAnsi="Calibri" w:cs="Calibri"/>
          <w:sz w:val="22"/>
        </w:rPr>
        <w:t xml:space="preserve"> </w:t>
      </w:r>
      <w:r w:rsidR="005B13FC" w:rsidRPr="005B13FC">
        <w:rPr>
          <w:rFonts w:ascii="Calibri" w:hAnsi="Calibri" w:cs="Calibri"/>
          <w:sz w:val="22"/>
        </w:rPr>
        <w:t>of this Plan, whichever is less.</w:t>
      </w:r>
    </w:p>
    <w:p w14:paraId="759BB5FA" w14:textId="7FF1F301" w:rsidR="00201E81" w:rsidRPr="003E1846" w:rsidRDefault="00201E81" w:rsidP="002D70C1">
      <w:pPr>
        <w:pStyle w:val="ListParagraph"/>
        <w:numPr>
          <w:ilvl w:val="0"/>
          <w:numId w:val="5"/>
        </w:numPr>
        <w:spacing w:after="160" w:line="259" w:lineRule="auto"/>
        <w:ind w:left="0" w:firstLine="720"/>
        <w:contextualSpacing w:val="0"/>
        <w:rPr>
          <w:rFonts w:ascii="Calibri" w:hAnsi="Calibri" w:cs="Calibri"/>
          <w:sz w:val="22"/>
        </w:rPr>
      </w:pPr>
      <w:r w:rsidRPr="003E1846">
        <w:rPr>
          <w:rFonts w:ascii="Calibri" w:hAnsi="Calibri" w:cs="Calibri"/>
          <w:sz w:val="22"/>
        </w:rPr>
        <w:t xml:space="preserve">During the period of apportionment, the apportionment fund (1) shall be available to pay Project Costs under Section </w:t>
      </w:r>
      <w:r w:rsidR="00B8479C">
        <w:rPr>
          <w:rFonts w:ascii="Calibri" w:hAnsi="Calibri" w:cs="Calibri"/>
          <w:sz w:val="22"/>
        </w:rPr>
        <w:t>IX</w:t>
      </w:r>
      <w:r w:rsidRPr="003E1846">
        <w:rPr>
          <w:rFonts w:ascii="Calibri" w:hAnsi="Calibri" w:cs="Calibri"/>
          <w:sz w:val="22"/>
        </w:rPr>
        <w:t xml:space="preserve">, (2) shall constitute special funds of the City, or, at the direction of the City, funds of </w:t>
      </w:r>
      <w:r w:rsidR="00BE41CE">
        <w:rPr>
          <w:rFonts w:ascii="Calibri" w:hAnsi="Calibri" w:cs="Calibri"/>
          <w:sz w:val="22"/>
        </w:rPr>
        <w:t>TAEO (as defined in Section VII</w:t>
      </w:r>
      <w:r w:rsidR="00B8479C">
        <w:rPr>
          <w:rFonts w:ascii="Calibri" w:hAnsi="Calibri" w:cs="Calibri"/>
          <w:sz w:val="22"/>
        </w:rPr>
        <w:t>I</w:t>
      </w:r>
      <w:r w:rsidR="00BE41CE">
        <w:rPr>
          <w:rFonts w:ascii="Calibri" w:hAnsi="Calibri" w:cs="Calibri"/>
          <w:sz w:val="22"/>
        </w:rPr>
        <w:t>.B.)</w:t>
      </w:r>
      <w:r w:rsidRPr="003E1846">
        <w:rPr>
          <w:rFonts w:ascii="Calibri" w:hAnsi="Calibri" w:cs="Calibri"/>
          <w:sz w:val="22"/>
        </w:rPr>
        <w:t>, and (3) shall not be subject to annual appropriation as a part of the general fund of the City.</w:t>
      </w:r>
    </w:p>
    <w:p w14:paraId="4FA47EB9" w14:textId="73962CD6" w:rsidR="00201E81" w:rsidRPr="003E1846" w:rsidRDefault="00201E81" w:rsidP="002D70C1">
      <w:pPr>
        <w:pStyle w:val="ListParagraph"/>
        <w:numPr>
          <w:ilvl w:val="0"/>
          <w:numId w:val="5"/>
        </w:numPr>
        <w:spacing w:after="160" w:line="259" w:lineRule="auto"/>
        <w:ind w:left="0" w:firstLine="720"/>
        <w:contextualSpacing w:val="0"/>
        <w:rPr>
          <w:rFonts w:ascii="Calibri" w:hAnsi="Calibri" w:cs="Calibri"/>
          <w:sz w:val="22"/>
        </w:rPr>
      </w:pPr>
      <w:r w:rsidRPr="003E1846">
        <w:rPr>
          <w:rFonts w:ascii="Calibri" w:hAnsi="Calibri" w:cs="Calibri"/>
          <w:sz w:val="22"/>
        </w:rPr>
        <w:t xml:space="preserve">Project Costs shall mean (1) the costs authorized to be paid by apportioned tax increments pursuant to Section </w:t>
      </w:r>
      <w:r w:rsidR="00B8479C">
        <w:rPr>
          <w:rFonts w:ascii="Calibri" w:hAnsi="Calibri" w:cs="Calibri"/>
          <w:sz w:val="22"/>
        </w:rPr>
        <w:t>IX</w:t>
      </w:r>
      <w:r w:rsidR="00B8479C" w:rsidRPr="003E1846">
        <w:rPr>
          <w:rFonts w:ascii="Calibri" w:hAnsi="Calibri" w:cs="Calibri"/>
          <w:sz w:val="22"/>
        </w:rPr>
        <w:t xml:space="preserve"> </w:t>
      </w:r>
      <w:r w:rsidRPr="003E1846">
        <w:rPr>
          <w:rFonts w:ascii="Calibri" w:hAnsi="Calibri" w:cs="Calibri"/>
          <w:sz w:val="22"/>
        </w:rPr>
        <w:t xml:space="preserve">of this Plan, and (2) additional costs necessary or appropriate to implementing this Plan authorized by Section </w:t>
      </w:r>
      <w:r w:rsidR="00B8479C">
        <w:rPr>
          <w:rFonts w:ascii="Calibri" w:hAnsi="Calibri" w:cs="Calibri"/>
          <w:sz w:val="22"/>
        </w:rPr>
        <w:t>IX</w:t>
      </w:r>
      <w:r w:rsidRPr="003E1846">
        <w:rPr>
          <w:rFonts w:ascii="Calibri" w:hAnsi="Calibri" w:cs="Calibri"/>
          <w:sz w:val="22"/>
        </w:rPr>
        <w:t>.B, which may be approved and incurred without amendment to this Plan.</w:t>
      </w:r>
    </w:p>
    <w:p w14:paraId="7BC4DC44" w14:textId="72350484" w:rsidR="00201E81" w:rsidRPr="003E1846" w:rsidRDefault="002D70C1" w:rsidP="002D70C1">
      <w:pPr>
        <w:pStyle w:val="ListParagraph"/>
        <w:numPr>
          <w:ilvl w:val="0"/>
          <w:numId w:val="5"/>
        </w:numPr>
        <w:spacing w:after="160" w:line="259" w:lineRule="auto"/>
        <w:ind w:left="0" w:firstLine="720"/>
        <w:contextualSpacing w:val="0"/>
        <w:rPr>
          <w:rFonts w:ascii="Calibri" w:hAnsi="Calibri" w:cs="Calibri"/>
          <w:sz w:val="22"/>
        </w:rPr>
      </w:pPr>
      <w:r>
        <w:rPr>
          <w:rFonts w:ascii="Calibri" w:hAnsi="Calibri" w:cs="Calibri"/>
          <w:sz w:val="22"/>
        </w:rPr>
        <w:lastRenderedPageBreak/>
        <w:t xml:space="preserve">Increment District </w:t>
      </w:r>
      <w:r w:rsidR="00BE1F21">
        <w:rPr>
          <w:rFonts w:ascii="Calibri" w:hAnsi="Calibri" w:cs="Calibri"/>
          <w:sz w:val="22"/>
        </w:rPr>
        <w:t>A</w:t>
      </w:r>
      <w:r w:rsidR="00201E81" w:rsidRPr="003E1846">
        <w:rPr>
          <w:rFonts w:ascii="Calibri" w:hAnsi="Calibri" w:cs="Calibri"/>
          <w:sz w:val="22"/>
        </w:rPr>
        <w:t xml:space="preserve"> shall commence as of the date determined by the </w:t>
      </w:r>
      <w:r w:rsidR="00BE41CE">
        <w:rPr>
          <w:rFonts w:ascii="Calibri" w:hAnsi="Calibri" w:cs="Calibri"/>
          <w:sz w:val="22"/>
        </w:rPr>
        <w:t>Tulsa</w:t>
      </w:r>
      <w:r w:rsidR="00201E81" w:rsidRPr="003E1846">
        <w:rPr>
          <w:rFonts w:ascii="Calibri" w:hAnsi="Calibri" w:cs="Calibri"/>
          <w:sz w:val="22"/>
        </w:rPr>
        <w:t xml:space="preserve"> City Council in accordance with Section 856(B)(2) of the Act, which determination shall not occur until </w:t>
      </w:r>
      <w:r w:rsidR="00444D21" w:rsidRPr="003E1846">
        <w:rPr>
          <w:rFonts w:ascii="Calibri" w:hAnsi="Calibri" w:cs="Calibri"/>
          <w:sz w:val="22"/>
        </w:rPr>
        <w:t>an economic development agreement for the Project</w:t>
      </w:r>
      <w:r w:rsidR="006242D2">
        <w:rPr>
          <w:rFonts w:ascii="Calibri" w:hAnsi="Calibri" w:cs="Calibri"/>
          <w:sz w:val="22"/>
        </w:rPr>
        <w:t xml:space="preserve"> has been approved</w:t>
      </w:r>
      <w:r w:rsidR="00201E81" w:rsidRPr="003E1846">
        <w:rPr>
          <w:rFonts w:ascii="Calibri" w:hAnsi="Calibri" w:cs="Calibri"/>
          <w:sz w:val="22"/>
        </w:rPr>
        <w:t>.</w:t>
      </w:r>
    </w:p>
    <w:p w14:paraId="1EAD9C33" w14:textId="1731024A" w:rsidR="00473DF2" w:rsidRDefault="00473DF2" w:rsidP="008A37BD">
      <w:pPr>
        <w:pStyle w:val="Heading1"/>
        <w:spacing w:after="160" w:line="259" w:lineRule="auto"/>
        <w:rPr>
          <w:rFonts w:ascii="Calibri" w:hAnsi="Calibri" w:cs="Calibri"/>
          <w:sz w:val="22"/>
          <w:szCs w:val="22"/>
        </w:rPr>
      </w:pPr>
      <w:r>
        <w:rPr>
          <w:rFonts w:ascii="Calibri" w:hAnsi="Calibri" w:cs="Calibri"/>
          <w:sz w:val="22"/>
          <w:szCs w:val="22"/>
        </w:rPr>
        <w:t>OVERSIGHT AND APPROVAL OF INCREMENT REVENUES FOR PROJECT COSTS</w:t>
      </w:r>
    </w:p>
    <w:p w14:paraId="256C217D" w14:textId="46628247" w:rsidR="008A37BD" w:rsidRDefault="008A37BD" w:rsidP="008A37BD">
      <w:pPr>
        <w:pStyle w:val="ListParagraph"/>
        <w:numPr>
          <w:ilvl w:val="0"/>
          <w:numId w:val="6"/>
        </w:numPr>
        <w:spacing w:after="160" w:line="259" w:lineRule="auto"/>
        <w:ind w:left="0" w:firstLine="720"/>
        <w:contextualSpacing w:val="0"/>
        <w:rPr>
          <w:rFonts w:ascii="Calibri" w:hAnsi="Calibri" w:cs="Calibri"/>
          <w:sz w:val="22"/>
        </w:rPr>
      </w:pPr>
      <w:r>
        <w:rPr>
          <w:rFonts w:ascii="Calibri" w:hAnsi="Calibri" w:cs="Calibri"/>
          <w:sz w:val="22"/>
        </w:rPr>
        <w:t xml:space="preserve">Oversight Procedures. Prior to expenditure of funds from the Increment District established under this Project Plan, the proposed development and budgetary allocation of increment shall be considered and approved in accordance with the procedures </w:t>
      </w:r>
      <w:r w:rsidR="00685FD6">
        <w:rPr>
          <w:rFonts w:ascii="Calibri" w:hAnsi="Calibri" w:cs="Calibri"/>
          <w:sz w:val="22"/>
        </w:rPr>
        <w:t>contained</w:t>
      </w:r>
      <w:r>
        <w:rPr>
          <w:rFonts w:ascii="Calibri" w:hAnsi="Calibri" w:cs="Calibri"/>
          <w:sz w:val="22"/>
        </w:rPr>
        <w:t xml:space="preserve"> in Section VII. </w:t>
      </w:r>
    </w:p>
    <w:p w14:paraId="274C2FEE" w14:textId="2B317196" w:rsidR="008A37BD" w:rsidRDefault="00685FD6" w:rsidP="008A37BD">
      <w:pPr>
        <w:pStyle w:val="ListParagraph"/>
        <w:numPr>
          <w:ilvl w:val="0"/>
          <w:numId w:val="6"/>
        </w:numPr>
        <w:spacing w:after="160" w:line="259" w:lineRule="auto"/>
        <w:ind w:left="0" w:firstLine="720"/>
        <w:contextualSpacing w:val="0"/>
        <w:rPr>
          <w:rFonts w:ascii="Calibri" w:hAnsi="Calibri" w:cs="Calibri"/>
          <w:sz w:val="22"/>
        </w:rPr>
      </w:pPr>
      <w:r>
        <w:rPr>
          <w:rFonts w:ascii="Calibri" w:hAnsi="Calibri" w:cs="Calibri"/>
          <w:sz w:val="22"/>
        </w:rPr>
        <w:t>Initiation</w:t>
      </w:r>
      <w:r w:rsidR="008A37BD">
        <w:rPr>
          <w:rFonts w:ascii="Calibri" w:hAnsi="Calibri" w:cs="Calibri"/>
          <w:sz w:val="22"/>
        </w:rPr>
        <w:t xml:space="preserve"> of the Consideration and Approval Process. </w:t>
      </w:r>
      <w:r w:rsidR="006D3D69">
        <w:rPr>
          <w:rFonts w:ascii="Calibri" w:hAnsi="Calibri" w:cs="Calibri"/>
          <w:sz w:val="22"/>
        </w:rPr>
        <w:t xml:space="preserve">Initiation of the consideration and approval process for </w:t>
      </w:r>
      <w:r w:rsidR="00987A90">
        <w:rPr>
          <w:rFonts w:ascii="Calibri" w:hAnsi="Calibri" w:cs="Calibri"/>
          <w:sz w:val="22"/>
        </w:rPr>
        <w:t>expenditures within</w:t>
      </w:r>
      <w:r w:rsidR="006D3D69">
        <w:rPr>
          <w:rFonts w:ascii="Calibri" w:hAnsi="Calibri" w:cs="Calibri"/>
          <w:sz w:val="22"/>
        </w:rPr>
        <w:t xml:space="preserve"> the Project Area shall be undertaken by City staff and staff of the Authority, acting under such procedures as each may prescribe from time to time. </w:t>
      </w:r>
    </w:p>
    <w:p w14:paraId="2F08E990" w14:textId="5EDEC602" w:rsidR="00685FD6" w:rsidRDefault="00267DAD" w:rsidP="008A37BD">
      <w:pPr>
        <w:pStyle w:val="ListParagraph"/>
        <w:numPr>
          <w:ilvl w:val="0"/>
          <w:numId w:val="6"/>
        </w:numPr>
        <w:spacing w:after="160" w:line="259" w:lineRule="auto"/>
        <w:ind w:left="0" w:firstLine="720"/>
        <w:contextualSpacing w:val="0"/>
        <w:rPr>
          <w:rFonts w:ascii="Calibri" w:hAnsi="Calibri" w:cs="Calibri"/>
          <w:sz w:val="22"/>
        </w:rPr>
      </w:pPr>
      <w:r>
        <w:rPr>
          <w:rFonts w:ascii="Calibri" w:hAnsi="Calibri" w:cs="Calibri"/>
          <w:sz w:val="22"/>
        </w:rPr>
        <w:t xml:space="preserve">Recommendation by the Woodland Hills TIF Oversight Committee. The Woodland Hills TIF Oversight Committee shall be chaired by the </w:t>
      </w:r>
      <w:r w:rsidR="00B55E43">
        <w:rPr>
          <w:rFonts w:ascii="Calibri" w:hAnsi="Calibri" w:cs="Calibri"/>
          <w:sz w:val="22"/>
        </w:rPr>
        <w:t xml:space="preserve">Mayor, their successor, </w:t>
      </w:r>
      <w:r w:rsidR="00CD4D53">
        <w:rPr>
          <w:rFonts w:ascii="Calibri" w:hAnsi="Calibri" w:cs="Calibri"/>
          <w:sz w:val="22"/>
        </w:rPr>
        <w:t>or</w:t>
      </w:r>
      <w:r w:rsidR="00B55E43">
        <w:rPr>
          <w:rFonts w:ascii="Calibri" w:hAnsi="Calibri" w:cs="Calibri"/>
          <w:sz w:val="22"/>
        </w:rPr>
        <w:t xml:space="preserve"> an alternative designee from the Mayor, and shall include a representative of the Tulsa Planning Office, </w:t>
      </w:r>
      <w:r w:rsidR="00CD4D53">
        <w:rPr>
          <w:rFonts w:ascii="Calibri" w:hAnsi="Calibri" w:cs="Calibri"/>
          <w:sz w:val="22"/>
        </w:rPr>
        <w:t xml:space="preserve">the City Councilor from District 7, or an alternative designee from the Councilor, the City Councilor from District </w:t>
      </w:r>
      <w:r w:rsidR="00F432D4">
        <w:rPr>
          <w:rFonts w:ascii="Calibri" w:hAnsi="Calibri" w:cs="Calibri"/>
          <w:sz w:val="22"/>
        </w:rPr>
        <w:t>8</w:t>
      </w:r>
      <w:r w:rsidR="00CD4D53">
        <w:rPr>
          <w:rFonts w:ascii="Calibri" w:hAnsi="Calibri" w:cs="Calibri"/>
          <w:sz w:val="22"/>
        </w:rPr>
        <w:t xml:space="preserve">, or an alternative designee from the Councilor, </w:t>
      </w:r>
      <w:r w:rsidR="000B674B">
        <w:rPr>
          <w:rFonts w:ascii="Calibri" w:hAnsi="Calibri" w:cs="Calibri"/>
          <w:sz w:val="22"/>
        </w:rPr>
        <w:t xml:space="preserve">a representative from the Tulsa Authority for Economic Opportunity, a representative from the City’s Finance Department, and </w:t>
      </w:r>
      <w:r w:rsidR="00041BD7">
        <w:rPr>
          <w:rFonts w:ascii="Calibri" w:hAnsi="Calibri" w:cs="Calibri"/>
          <w:sz w:val="22"/>
        </w:rPr>
        <w:t xml:space="preserve">a representative from the City’s Engineering Services department. The Woodland Hills TIF Oversight Committee shall review </w:t>
      </w:r>
      <w:r w:rsidR="00CA6138">
        <w:rPr>
          <w:rFonts w:ascii="Calibri" w:hAnsi="Calibri" w:cs="Calibri"/>
          <w:sz w:val="22"/>
        </w:rPr>
        <w:t xml:space="preserve">proposed expenditures in light of: </w:t>
      </w:r>
    </w:p>
    <w:p w14:paraId="54DF887F" w14:textId="3178F92C" w:rsidR="00CA6138" w:rsidRDefault="00987A90" w:rsidP="00CA6138">
      <w:pPr>
        <w:pStyle w:val="ListParagraph"/>
        <w:numPr>
          <w:ilvl w:val="0"/>
          <w:numId w:val="17"/>
        </w:numPr>
        <w:spacing w:after="160" w:line="259" w:lineRule="auto"/>
        <w:rPr>
          <w:rFonts w:ascii="Calibri" w:hAnsi="Calibri" w:cs="Calibri"/>
          <w:sz w:val="22"/>
        </w:rPr>
      </w:pPr>
      <w:r>
        <w:rPr>
          <w:rFonts w:ascii="Calibri" w:hAnsi="Calibri" w:cs="Calibri"/>
          <w:sz w:val="22"/>
        </w:rPr>
        <w:t xml:space="preserve">Project objectives, </w:t>
      </w:r>
    </w:p>
    <w:p w14:paraId="08FBD2BF" w14:textId="1572C291" w:rsidR="00987A90" w:rsidRDefault="00987A90" w:rsidP="00CA6138">
      <w:pPr>
        <w:pStyle w:val="ListParagraph"/>
        <w:numPr>
          <w:ilvl w:val="0"/>
          <w:numId w:val="17"/>
        </w:numPr>
        <w:spacing w:after="160" w:line="259" w:lineRule="auto"/>
        <w:rPr>
          <w:rFonts w:ascii="Calibri" w:hAnsi="Calibri" w:cs="Calibri"/>
          <w:sz w:val="22"/>
        </w:rPr>
      </w:pPr>
      <w:r>
        <w:rPr>
          <w:rFonts w:ascii="Calibri" w:hAnsi="Calibri" w:cs="Calibri"/>
          <w:sz w:val="22"/>
        </w:rPr>
        <w:t>City development priorities and policies</w:t>
      </w:r>
    </w:p>
    <w:p w14:paraId="6E9EE035" w14:textId="2064146D" w:rsidR="00320C86" w:rsidRDefault="00320C86" w:rsidP="00CA6138">
      <w:pPr>
        <w:pStyle w:val="ListParagraph"/>
        <w:numPr>
          <w:ilvl w:val="0"/>
          <w:numId w:val="17"/>
        </w:numPr>
        <w:spacing w:after="160" w:line="259" w:lineRule="auto"/>
        <w:rPr>
          <w:rFonts w:ascii="Calibri" w:hAnsi="Calibri" w:cs="Calibri"/>
          <w:sz w:val="22"/>
        </w:rPr>
      </w:pPr>
      <w:r>
        <w:rPr>
          <w:rFonts w:ascii="Calibri" w:hAnsi="Calibri" w:cs="Calibri"/>
          <w:sz w:val="22"/>
        </w:rPr>
        <w:t>Project feasibility, and</w:t>
      </w:r>
    </w:p>
    <w:p w14:paraId="3A705E88" w14:textId="3F2F66AD" w:rsidR="00320C86" w:rsidRDefault="00320C86" w:rsidP="00CA6138">
      <w:pPr>
        <w:pStyle w:val="ListParagraph"/>
        <w:numPr>
          <w:ilvl w:val="0"/>
          <w:numId w:val="17"/>
        </w:numPr>
        <w:spacing w:after="160" w:line="259" w:lineRule="auto"/>
        <w:rPr>
          <w:rFonts w:ascii="Calibri" w:hAnsi="Calibri" w:cs="Calibri"/>
          <w:sz w:val="22"/>
        </w:rPr>
      </w:pPr>
      <w:r>
        <w:rPr>
          <w:rFonts w:ascii="Calibri" w:hAnsi="Calibri" w:cs="Calibri"/>
          <w:sz w:val="22"/>
        </w:rPr>
        <w:t xml:space="preserve">Funding availability. </w:t>
      </w:r>
    </w:p>
    <w:p w14:paraId="4E3195D2" w14:textId="16279F73" w:rsidR="008A37BD" w:rsidRPr="00C10951" w:rsidRDefault="00320C86" w:rsidP="00C10951">
      <w:pPr>
        <w:spacing w:after="160" w:line="259" w:lineRule="auto"/>
        <w:rPr>
          <w:rFonts w:ascii="Calibri" w:hAnsi="Calibri" w:cs="Calibri"/>
          <w:sz w:val="22"/>
        </w:rPr>
      </w:pPr>
      <w:r>
        <w:rPr>
          <w:rFonts w:ascii="Calibri" w:hAnsi="Calibri" w:cs="Calibri"/>
          <w:sz w:val="22"/>
        </w:rPr>
        <w:t>The Woodland Hills TIF Oversight Committee shall submit its recommendation to the Authority within 60 days after its</w:t>
      </w:r>
      <w:r w:rsidR="00C10951">
        <w:rPr>
          <w:rFonts w:ascii="Calibri" w:hAnsi="Calibri" w:cs="Calibri"/>
          <w:sz w:val="22"/>
        </w:rPr>
        <w:t xml:space="preserve"> final proposal from staff. </w:t>
      </w:r>
    </w:p>
    <w:p w14:paraId="0C373C57" w14:textId="22BE62DB" w:rsidR="00201E81" w:rsidRPr="003E1846" w:rsidRDefault="00201E81" w:rsidP="003E1846">
      <w:pPr>
        <w:pStyle w:val="Heading1"/>
        <w:spacing w:after="160" w:line="259" w:lineRule="auto"/>
        <w:rPr>
          <w:rFonts w:ascii="Calibri" w:hAnsi="Calibri" w:cs="Calibri"/>
          <w:sz w:val="22"/>
          <w:szCs w:val="22"/>
        </w:rPr>
      </w:pPr>
      <w:r w:rsidRPr="003E1846">
        <w:rPr>
          <w:rFonts w:ascii="Calibri" w:hAnsi="Calibri" w:cs="Calibri"/>
          <w:sz w:val="22"/>
          <w:szCs w:val="22"/>
        </w:rPr>
        <w:t>PROJECT AND INCREMENT DISTRICT AUTHORIZATIONS</w:t>
      </w:r>
    </w:p>
    <w:p w14:paraId="6AAE3EF1" w14:textId="25E5B91F" w:rsidR="00201E81" w:rsidRPr="003E1846" w:rsidRDefault="00201E81" w:rsidP="00421DA8">
      <w:pPr>
        <w:pStyle w:val="ListParagraph"/>
        <w:numPr>
          <w:ilvl w:val="0"/>
          <w:numId w:val="18"/>
        </w:numPr>
        <w:spacing w:after="160" w:line="259" w:lineRule="auto"/>
        <w:ind w:left="0" w:firstLine="720"/>
        <w:contextualSpacing w:val="0"/>
        <w:rPr>
          <w:rFonts w:ascii="Calibri" w:hAnsi="Calibri" w:cs="Calibri"/>
          <w:sz w:val="22"/>
        </w:rPr>
      </w:pPr>
      <w:r w:rsidRPr="003E1846">
        <w:rPr>
          <w:rFonts w:ascii="Calibri" w:hAnsi="Calibri" w:cs="Calibri"/>
          <w:sz w:val="22"/>
        </w:rPr>
        <w:t xml:space="preserve">The City of </w:t>
      </w:r>
      <w:r w:rsidR="00BE41CE">
        <w:rPr>
          <w:rFonts w:ascii="Calibri" w:hAnsi="Calibri" w:cs="Calibri"/>
          <w:sz w:val="22"/>
        </w:rPr>
        <w:t>Tulsa</w:t>
      </w:r>
      <w:r w:rsidRPr="003E1846">
        <w:rPr>
          <w:rFonts w:ascii="Calibri" w:hAnsi="Calibri" w:cs="Calibri"/>
          <w:sz w:val="22"/>
        </w:rPr>
        <w:t xml:space="preserve"> is designated and authorized as the principal public entity to carry out and administer the provisions of this Project Plan and to exercise all powers necessary or appropriate thereto as provided in the Act, 62 O.S. § 854.</w:t>
      </w:r>
    </w:p>
    <w:p w14:paraId="7F84862F" w14:textId="5545108E" w:rsidR="00FA2E6D" w:rsidRPr="00FA2E6D" w:rsidRDefault="00201E81" w:rsidP="00421DA8">
      <w:pPr>
        <w:pStyle w:val="ListParagraph"/>
        <w:numPr>
          <w:ilvl w:val="0"/>
          <w:numId w:val="18"/>
        </w:numPr>
        <w:spacing w:after="160" w:line="259" w:lineRule="auto"/>
        <w:ind w:left="0" w:firstLine="720"/>
        <w:contextualSpacing w:val="0"/>
        <w:rPr>
          <w:rFonts w:ascii="Calibri" w:hAnsi="Calibri" w:cs="Calibri"/>
          <w:sz w:val="22"/>
        </w:rPr>
      </w:pPr>
      <w:r w:rsidRPr="003E1846">
        <w:rPr>
          <w:rFonts w:ascii="Calibri" w:hAnsi="Calibri" w:cs="Calibri"/>
          <w:sz w:val="22"/>
        </w:rPr>
        <w:t xml:space="preserve">The </w:t>
      </w:r>
      <w:r w:rsidR="00BE41CE">
        <w:rPr>
          <w:rFonts w:ascii="Calibri" w:hAnsi="Calibri" w:cs="Calibri"/>
          <w:sz w:val="22"/>
        </w:rPr>
        <w:t>Tulsa Authority for Economic Opportunity</w:t>
      </w:r>
      <w:r w:rsidRPr="003E1846">
        <w:rPr>
          <w:rFonts w:ascii="Calibri" w:hAnsi="Calibri" w:cs="Calibri"/>
          <w:sz w:val="22"/>
        </w:rPr>
        <w:t>, a public trust (</w:t>
      </w:r>
      <w:r w:rsidR="00882601">
        <w:rPr>
          <w:rFonts w:ascii="Calibri" w:hAnsi="Calibri" w:cs="Calibri"/>
          <w:sz w:val="22"/>
        </w:rPr>
        <w:t>“</w:t>
      </w:r>
      <w:r w:rsidR="00FA2E6D">
        <w:rPr>
          <w:rFonts w:ascii="Calibri" w:hAnsi="Calibri" w:cs="Calibri"/>
          <w:sz w:val="22"/>
        </w:rPr>
        <w:t>TAEO</w:t>
      </w:r>
      <w:r w:rsidR="00882601">
        <w:rPr>
          <w:rFonts w:ascii="Calibri" w:hAnsi="Calibri" w:cs="Calibri"/>
          <w:sz w:val="22"/>
        </w:rPr>
        <w:t>”</w:t>
      </w:r>
      <w:r w:rsidRPr="003E1846">
        <w:rPr>
          <w:rFonts w:ascii="Calibri" w:hAnsi="Calibri" w:cs="Calibri"/>
          <w:sz w:val="22"/>
        </w:rPr>
        <w:t>), or another public entity designated by the City pursuant to Section VII</w:t>
      </w:r>
      <w:r w:rsidR="00B8479C">
        <w:rPr>
          <w:rFonts w:ascii="Calibri" w:hAnsi="Calibri" w:cs="Calibri"/>
          <w:sz w:val="22"/>
        </w:rPr>
        <w:t>I</w:t>
      </w:r>
      <w:r w:rsidRPr="003E1846">
        <w:rPr>
          <w:rFonts w:ascii="Calibri" w:hAnsi="Calibri" w:cs="Calibri"/>
          <w:sz w:val="22"/>
        </w:rPr>
        <w:t xml:space="preserve">, is authorized and designated to carry out those provisions of the Project related to issuance of bonds or notes as provided in </w:t>
      </w:r>
      <w:r w:rsidR="00491658" w:rsidRPr="003E1846">
        <w:rPr>
          <w:rFonts w:ascii="Calibri" w:hAnsi="Calibri" w:cs="Calibri"/>
          <w:sz w:val="22"/>
        </w:rPr>
        <w:t>Section</w:t>
      </w:r>
      <w:r w:rsidRPr="003E1846">
        <w:rPr>
          <w:rFonts w:ascii="Calibri" w:hAnsi="Calibri" w:cs="Calibri"/>
          <w:sz w:val="22"/>
        </w:rPr>
        <w:t xml:space="preserve"> 863 of the Act, subject to approval of the governing body of the City of any specific notes or bonds. Such public entity of the City is authorized to assist in carrying out this Project Plan and to exercise all powers necessary or appropriate thereto pursuant to Section 854</w:t>
      </w:r>
      <w:r w:rsidR="00491658" w:rsidRPr="003E1846">
        <w:rPr>
          <w:rFonts w:ascii="Calibri" w:hAnsi="Calibri" w:cs="Calibri"/>
          <w:sz w:val="22"/>
        </w:rPr>
        <w:t xml:space="preserve"> </w:t>
      </w:r>
      <w:r w:rsidRPr="003E1846">
        <w:rPr>
          <w:rFonts w:ascii="Calibri" w:hAnsi="Calibri" w:cs="Calibri"/>
          <w:sz w:val="22"/>
        </w:rPr>
        <w:t xml:space="preserve">of the </w:t>
      </w:r>
      <w:r w:rsidR="00491658" w:rsidRPr="003E1846">
        <w:rPr>
          <w:rFonts w:ascii="Calibri" w:hAnsi="Calibri" w:cs="Calibri"/>
          <w:sz w:val="22"/>
        </w:rPr>
        <w:t>Act</w:t>
      </w:r>
      <w:r w:rsidRPr="003E1846">
        <w:rPr>
          <w:rFonts w:ascii="Calibri" w:hAnsi="Calibri" w:cs="Calibri"/>
          <w:sz w:val="22"/>
        </w:rPr>
        <w:t>, except for approval of this Project Plan and those powers enumerated in paragraphs 1, 2, 3, 4, 7, 13 and 16 of Section 854,</w:t>
      </w:r>
      <w:r w:rsidR="00491658" w:rsidRPr="003E1846">
        <w:rPr>
          <w:rFonts w:ascii="Calibri" w:hAnsi="Calibri" w:cs="Calibri"/>
          <w:sz w:val="22"/>
        </w:rPr>
        <w:t xml:space="preserve"> which are reserved by the City</w:t>
      </w:r>
      <w:r w:rsidRPr="003E1846">
        <w:rPr>
          <w:rFonts w:ascii="Calibri" w:hAnsi="Calibri" w:cs="Calibri"/>
          <w:sz w:val="22"/>
        </w:rPr>
        <w:t xml:space="preserve">. As a public entity designated by the City, </w:t>
      </w:r>
      <w:r w:rsidR="00FA2E6D">
        <w:rPr>
          <w:rFonts w:ascii="Calibri" w:hAnsi="Calibri" w:cs="Calibri"/>
          <w:sz w:val="22"/>
        </w:rPr>
        <w:t>TAEO</w:t>
      </w:r>
      <w:r w:rsidRPr="003E1846">
        <w:rPr>
          <w:rFonts w:ascii="Calibri" w:hAnsi="Calibri" w:cs="Calibri"/>
          <w:sz w:val="22"/>
        </w:rPr>
        <w:t xml:space="preserve">, or another public entity designated by the City is authorized to: (1) issue tax apportionment bonds or notes, or both; (2) incur Project Costs, pursuant to Section </w:t>
      </w:r>
      <w:r w:rsidR="00B8479C">
        <w:rPr>
          <w:rFonts w:ascii="Calibri" w:hAnsi="Calibri" w:cs="Calibri"/>
          <w:sz w:val="22"/>
        </w:rPr>
        <w:t xml:space="preserve">IX </w:t>
      </w:r>
      <w:r w:rsidRPr="003E1846">
        <w:rPr>
          <w:rFonts w:ascii="Calibri" w:hAnsi="Calibri" w:cs="Calibri"/>
          <w:sz w:val="22"/>
        </w:rPr>
        <w:t xml:space="preserve">of this Project Plan; (3) provide funds to or reimburse the City for the payment of Project Costs and other costs incurred in support of the implementation of the Project; and (4) incur the cost of issuance </w:t>
      </w:r>
      <w:r w:rsidRPr="003E1846">
        <w:rPr>
          <w:rFonts w:ascii="Calibri" w:hAnsi="Calibri" w:cs="Calibri"/>
          <w:sz w:val="22"/>
        </w:rPr>
        <w:lastRenderedPageBreak/>
        <w:t xml:space="preserve">of bonds for payment of such costs and to accumulate appropriate reserves, if any, in connection with them. Project Costs shall mean (a) the public costs authorized to be paid by apportioned tax increments pursuant to Section </w:t>
      </w:r>
      <w:r w:rsidR="00B8479C">
        <w:rPr>
          <w:rFonts w:ascii="Calibri" w:hAnsi="Calibri" w:cs="Calibri"/>
          <w:sz w:val="22"/>
        </w:rPr>
        <w:t>IX</w:t>
      </w:r>
      <w:r w:rsidR="00B8479C" w:rsidRPr="003E1846">
        <w:rPr>
          <w:rFonts w:ascii="Calibri" w:hAnsi="Calibri" w:cs="Calibri"/>
          <w:sz w:val="22"/>
        </w:rPr>
        <w:t xml:space="preserve"> </w:t>
      </w:r>
      <w:r w:rsidRPr="003E1846">
        <w:rPr>
          <w:rFonts w:ascii="Calibri" w:hAnsi="Calibri" w:cs="Calibri"/>
          <w:sz w:val="22"/>
        </w:rPr>
        <w:t xml:space="preserve">of this Project Plan, and (b) costs necessary or appropriate to implement this Project Plan other than costs authorized by Section </w:t>
      </w:r>
      <w:r w:rsidR="00B8479C">
        <w:rPr>
          <w:rFonts w:ascii="Calibri" w:hAnsi="Calibri" w:cs="Calibri"/>
          <w:sz w:val="22"/>
        </w:rPr>
        <w:t>IX</w:t>
      </w:r>
      <w:r w:rsidRPr="003E1846">
        <w:rPr>
          <w:rFonts w:ascii="Calibri" w:hAnsi="Calibri" w:cs="Calibri"/>
          <w:sz w:val="22"/>
        </w:rPr>
        <w:t>, which may be authorized without amendment to this Project Plan.</w:t>
      </w:r>
    </w:p>
    <w:p w14:paraId="25239D5C" w14:textId="1C989475" w:rsidR="00201E81" w:rsidRPr="003E1846" w:rsidRDefault="00201E81" w:rsidP="00421DA8">
      <w:pPr>
        <w:pStyle w:val="ListParagraph"/>
        <w:numPr>
          <w:ilvl w:val="0"/>
          <w:numId w:val="18"/>
        </w:numPr>
        <w:spacing w:after="160" w:line="259" w:lineRule="auto"/>
        <w:ind w:left="0" w:firstLine="720"/>
        <w:contextualSpacing w:val="0"/>
        <w:rPr>
          <w:rFonts w:ascii="Calibri" w:hAnsi="Calibri" w:cs="Calibri"/>
          <w:sz w:val="22"/>
        </w:rPr>
      </w:pPr>
      <w:r w:rsidRPr="003E1846">
        <w:rPr>
          <w:rFonts w:ascii="Calibri" w:hAnsi="Calibri" w:cs="Calibri"/>
          <w:sz w:val="22"/>
        </w:rPr>
        <w:t xml:space="preserve">The </w:t>
      </w:r>
      <w:r w:rsidR="00FA2E6D">
        <w:rPr>
          <w:rFonts w:ascii="Calibri" w:hAnsi="Calibri" w:cs="Calibri"/>
          <w:sz w:val="22"/>
        </w:rPr>
        <w:t>Executive Director of TAEO</w:t>
      </w:r>
      <w:r w:rsidRPr="003E1846">
        <w:rPr>
          <w:rFonts w:ascii="Calibri" w:hAnsi="Calibri" w:cs="Calibri"/>
          <w:sz w:val="22"/>
        </w:rPr>
        <w:t xml:space="preserve">, </w:t>
      </w:r>
      <w:r w:rsidR="00FA2E6D">
        <w:rPr>
          <w:rFonts w:ascii="Calibri" w:hAnsi="Calibri" w:cs="Calibri"/>
          <w:sz w:val="22"/>
        </w:rPr>
        <w:t>Kian Kamas</w:t>
      </w:r>
      <w:r w:rsidRPr="003E1846">
        <w:rPr>
          <w:rFonts w:ascii="Calibri" w:hAnsi="Calibri" w:cs="Calibri"/>
          <w:sz w:val="22"/>
        </w:rPr>
        <w:t>, h</w:t>
      </w:r>
      <w:r w:rsidR="00FA2E6D">
        <w:rPr>
          <w:rFonts w:ascii="Calibri" w:hAnsi="Calibri" w:cs="Calibri"/>
          <w:sz w:val="22"/>
        </w:rPr>
        <w:t>er</w:t>
      </w:r>
      <w:r w:rsidRPr="003E1846">
        <w:rPr>
          <w:rFonts w:ascii="Calibri" w:hAnsi="Calibri" w:cs="Calibri"/>
          <w:sz w:val="22"/>
        </w:rPr>
        <w:t xml:space="preserve"> successor in office, or h</w:t>
      </w:r>
      <w:r w:rsidR="00FA2E6D">
        <w:rPr>
          <w:rFonts w:ascii="Calibri" w:hAnsi="Calibri" w:cs="Calibri"/>
          <w:sz w:val="22"/>
        </w:rPr>
        <w:t>er</w:t>
      </w:r>
      <w:r w:rsidRPr="003E1846">
        <w:rPr>
          <w:rFonts w:ascii="Calibri" w:hAnsi="Calibri" w:cs="Calibri"/>
          <w:sz w:val="22"/>
        </w:rPr>
        <w:t xml:space="preserve"> designee shall be the person in charge of implementation of the Project Plan in accordance with the provisions, authorizations, and respective delegations of responsibilities contained in this Project Plan. The </w:t>
      </w:r>
      <w:r w:rsidR="00FA2E6D">
        <w:rPr>
          <w:rFonts w:ascii="Calibri" w:hAnsi="Calibri" w:cs="Calibri"/>
          <w:sz w:val="22"/>
        </w:rPr>
        <w:t>Executive Director or TAEO</w:t>
      </w:r>
      <w:r w:rsidRPr="003E1846">
        <w:rPr>
          <w:rFonts w:ascii="Calibri" w:hAnsi="Calibri" w:cs="Calibri"/>
          <w:sz w:val="22"/>
        </w:rPr>
        <w:t>, h</w:t>
      </w:r>
      <w:r w:rsidR="00FA2E6D">
        <w:rPr>
          <w:rFonts w:ascii="Calibri" w:hAnsi="Calibri" w:cs="Calibri"/>
          <w:sz w:val="22"/>
        </w:rPr>
        <w:t>er</w:t>
      </w:r>
      <w:r w:rsidRPr="003E1846">
        <w:rPr>
          <w:rFonts w:ascii="Calibri" w:hAnsi="Calibri" w:cs="Calibri"/>
          <w:sz w:val="22"/>
        </w:rPr>
        <w:t xml:space="preserve"> successor in office, or h</w:t>
      </w:r>
      <w:r w:rsidR="00FA2E6D">
        <w:rPr>
          <w:rFonts w:ascii="Calibri" w:hAnsi="Calibri" w:cs="Calibri"/>
          <w:sz w:val="22"/>
        </w:rPr>
        <w:t>er</w:t>
      </w:r>
      <w:r w:rsidRPr="003E1846">
        <w:rPr>
          <w:rFonts w:ascii="Calibri" w:hAnsi="Calibri" w:cs="Calibri"/>
          <w:sz w:val="22"/>
        </w:rPr>
        <w:t xml:space="preserve"> designee is authorized to empower one or more designees to exercise responsibilities in connection with Project implementation.</w:t>
      </w:r>
    </w:p>
    <w:p w14:paraId="7CB61073" w14:textId="67105CCF" w:rsidR="00201E81" w:rsidRPr="003E1846" w:rsidRDefault="00201E81" w:rsidP="003E1846">
      <w:pPr>
        <w:pStyle w:val="Heading1"/>
        <w:spacing w:after="160" w:line="259" w:lineRule="auto"/>
        <w:rPr>
          <w:rFonts w:ascii="Calibri" w:hAnsi="Calibri" w:cs="Calibri"/>
          <w:sz w:val="22"/>
          <w:szCs w:val="22"/>
        </w:rPr>
      </w:pPr>
      <w:r w:rsidRPr="003E1846">
        <w:rPr>
          <w:rFonts w:ascii="Calibri" w:hAnsi="Calibri" w:cs="Calibri"/>
          <w:sz w:val="22"/>
          <w:szCs w:val="22"/>
        </w:rPr>
        <w:t xml:space="preserve">BUDGET OF ESTIMATED PROJECT COSTS TO BE FINANCED BY TAXES APPORTIONED FROM </w:t>
      </w:r>
      <w:r w:rsidR="00BE1F21">
        <w:rPr>
          <w:rFonts w:ascii="Calibri" w:hAnsi="Calibri" w:cs="Calibri"/>
          <w:sz w:val="22"/>
          <w:szCs w:val="22"/>
        </w:rPr>
        <w:t xml:space="preserve">THE </w:t>
      </w:r>
      <w:r w:rsidR="002D70C1">
        <w:rPr>
          <w:rFonts w:ascii="Calibri" w:hAnsi="Calibri" w:cs="Calibri"/>
          <w:sz w:val="22"/>
          <w:szCs w:val="22"/>
        </w:rPr>
        <w:t>INCREMENT DISTRICT</w:t>
      </w:r>
    </w:p>
    <w:p w14:paraId="385EBA96" w14:textId="78104709" w:rsidR="00201E81" w:rsidRPr="003E1846" w:rsidRDefault="00201E81" w:rsidP="00E23AF7">
      <w:pPr>
        <w:pStyle w:val="ListParagraph"/>
        <w:numPr>
          <w:ilvl w:val="0"/>
          <w:numId w:val="7"/>
        </w:numPr>
        <w:spacing w:after="160" w:line="259" w:lineRule="auto"/>
        <w:ind w:left="0" w:firstLine="720"/>
        <w:contextualSpacing w:val="0"/>
        <w:rPr>
          <w:rFonts w:ascii="Calibri" w:hAnsi="Calibri" w:cs="Calibri"/>
          <w:sz w:val="22"/>
        </w:rPr>
      </w:pPr>
      <w:r w:rsidRPr="003E1846">
        <w:rPr>
          <w:rFonts w:ascii="Calibri" w:hAnsi="Calibri" w:cs="Calibri"/>
          <w:sz w:val="22"/>
        </w:rPr>
        <w:t xml:space="preserve">The Project Costs will be financed by the apportionment of sales tax increments from </w:t>
      </w:r>
      <w:r w:rsidR="002D70C1">
        <w:rPr>
          <w:rFonts w:ascii="Calibri" w:hAnsi="Calibri" w:cs="Calibri"/>
          <w:sz w:val="22"/>
        </w:rPr>
        <w:t xml:space="preserve">Increment District </w:t>
      </w:r>
      <w:r w:rsidR="00BE1F21">
        <w:rPr>
          <w:rFonts w:ascii="Calibri" w:hAnsi="Calibri" w:cs="Calibri"/>
          <w:sz w:val="22"/>
        </w:rPr>
        <w:t>A</w:t>
      </w:r>
      <w:r w:rsidRPr="003E1846">
        <w:rPr>
          <w:rFonts w:ascii="Calibri" w:hAnsi="Calibri" w:cs="Calibri"/>
          <w:sz w:val="22"/>
        </w:rPr>
        <w:t xml:space="preserve"> are:</w:t>
      </w:r>
    </w:p>
    <w:p w14:paraId="2D021D96" w14:textId="1A45E141" w:rsidR="00201E81" w:rsidRPr="003E1846" w:rsidRDefault="003A5FEC" w:rsidP="003E1846">
      <w:pPr>
        <w:tabs>
          <w:tab w:val="left" w:pos="1080"/>
          <w:tab w:val="left" w:leader="dot" w:pos="7200"/>
          <w:tab w:val="right" w:pos="8640"/>
        </w:tabs>
        <w:spacing w:after="160" w:line="259" w:lineRule="auto"/>
        <w:rPr>
          <w:rFonts w:ascii="Calibri" w:hAnsi="Calibri" w:cs="Calibri"/>
          <w:sz w:val="22"/>
        </w:rPr>
      </w:pPr>
      <w:r w:rsidRPr="003E1846">
        <w:rPr>
          <w:rFonts w:ascii="Calibri" w:hAnsi="Calibri" w:cs="Calibri"/>
          <w:sz w:val="22"/>
        </w:rPr>
        <w:tab/>
      </w:r>
      <w:r w:rsidR="005B13FC">
        <w:rPr>
          <w:rFonts w:ascii="Calibri" w:hAnsi="Calibri" w:cs="Calibri"/>
          <w:sz w:val="22"/>
        </w:rPr>
        <w:t xml:space="preserve">ACQUISITION, CLEARANCE, AND </w:t>
      </w:r>
      <w:r w:rsidR="00201E81" w:rsidRPr="003E1846">
        <w:rPr>
          <w:rFonts w:ascii="Calibri" w:hAnsi="Calibri" w:cs="Calibri"/>
          <w:sz w:val="22"/>
        </w:rPr>
        <w:t>PUBLIC IMPROVEMENTS</w:t>
      </w:r>
      <w:r w:rsidR="00201E81" w:rsidRPr="003E1846">
        <w:rPr>
          <w:rFonts w:ascii="Calibri" w:hAnsi="Calibri" w:cs="Calibri"/>
          <w:sz w:val="22"/>
        </w:rPr>
        <w:tab/>
        <w:t>$</w:t>
      </w:r>
      <w:r w:rsidR="00201E81" w:rsidRPr="003E1846">
        <w:rPr>
          <w:rFonts w:ascii="Calibri" w:hAnsi="Calibri" w:cs="Calibri"/>
          <w:sz w:val="22"/>
        </w:rPr>
        <w:tab/>
      </w:r>
      <w:r w:rsidR="00133616">
        <w:rPr>
          <w:rFonts w:ascii="Calibri" w:hAnsi="Calibri" w:cs="Calibri"/>
          <w:sz w:val="22"/>
        </w:rPr>
        <w:t>10</w:t>
      </w:r>
      <w:r w:rsidR="00201E81" w:rsidRPr="003E1846">
        <w:rPr>
          <w:rFonts w:ascii="Calibri" w:hAnsi="Calibri" w:cs="Calibri"/>
          <w:sz w:val="22"/>
        </w:rPr>
        <w:t>,</w:t>
      </w:r>
      <w:r w:rsidR="00133616">
        <w:rPr>
          <w:rFonts w:ascii="Calibri" w:hAnsi="Calibri" w:cs="Calibri"/>
          <w:sz w:val="22"/>
        </w:rPr>
        <w:t>0</w:t>
      </w:r>
      <w:r w:rsidR="00201E81" w:rsidRPr="003E1846">
        <w:rPr>
          <w:rFonts w:ascii="Calibri" w:hAnsi="Calibri" w:cs="Calibri"/>
          <w:sz w:val="22"/>
        </w:rPr>
        <w:t>00,000</w:t>
      </w:r>
    </w:p>
    <w:p w14:paraId="0F61E074" w14:textId="3F0542D8" w:rsidR="00201E81" w:rsidRPr="003E1846" w:rsidRDefault="00201E81" w:rsidP="003E1846">
      <w:pPr>
        <w:spacing w:after="160" w:line="259" w:lineRule="auto"/>
        <w:ind w:left="1440" w:right="2520"/>
        <w:rPr>
          <w:rFonts w:ascii="Calibri" w:hAnsi="Calibri" w:cs="Calibri"/>
          <w:sz w:val="22"/>
        </w:rPr>
      </w:pPr>
      <w:r w:rsidRPr="003E1846">
        <w:rPr>
          <w:rFonts w:ascii="Calibri" w:hAnsi="Calibri" w:cs="Calibri"/>
          <w:sz w:val="22"/>
        </w:rPr>
        <w:t xml:space="preserve">Including specifically but not limited </w:t>
      </w:r>
      <w:proofErr w:type="gramStart"/>
      <w:r w:rsidRPr="003E1846">
        <w:rPr>
          <w:rFonts w:ascii="Calibri" w:hAnsi="Calibri" w:cs="Calibri"/>
          <w:sz w:val="22"/>
        </w:rPr>
        <w:t>to:</w:t>
      </w:r>
      <w:proofErr w:type="gramEnd"/>
      <w:r w:rsidR="003A5FEC" w:rsidRPr="003E1846">
        <w:rPr>
          <w:rFonts w:ascii="Calibri" w:hAnsi="Calibri" w:cs="Calibri"/>
          <w:sz w:val="22"/>
        </w:rPr>
        <w:t xml:space="preserve"> </w:t>
      </w:r>
      <w:r w:rsidR="005B13FC">
        <w:rPr>
          <w:rFonts w:ascii="Calibri" w:hAnsi="Calibri" w:cs="Calibri"/>
          <w:sz w:val="22"/>
        </w:rPr>
        <w:t>site acquisition</w:t>
      </w:r>
      <w:r w:rsidR="004E39BB">
        <w:rPr>
          <w:rFonts w:ascii="Calibri" w:hAnsi="Calibri" w:cs="Calibri"/>
          <w:sz w:val="22"/>
        </w:rPr>
        <w:t xml:space="preserve">, environmental remediation, demolition and clearance of acquired property for uses consistent with this Plan, </w:t>
      </w:r>
      <w:r w:rsidR="003A5FEC" w:rsidRPr="003E1846">
        <w:rPr>
          <w:rFonts w:ascii="Calibri" w:hAnsi="Calibri" w:cs="Calibri"/>
          <w:sz w:val="22"/>
        </w:rPr>
        <w:t>t</w:t>
      </w:r>
      <w:r w:rsidRPr="003E1846">
        <w:rPr>
          <w:rFonts w:ascii="Calibri" w:hAnsi="Calibri" w:cs="Calibri"/>
          <w:sz w:val="22"/>
        </w:rPr>
        <w:t xml:space="preserve">ransportation </w:t>
      </w:r>
      <w:r w:rsidR="003A5FEC" w:rsidRPr="003E1846">
        <w:rPr>
          <w:rFonts w:ascii="Calibri" w:hAnsi="Calibri" w:cs="Calibri"/>
          <w:sz w:val="22"/>
        </w:rPr>
        <w:t>i</w:t>
      </w:r>
      <w:r w:rsidRPr="003E1846">
        <w:rPr>
          <w:rFonts w:ascii="Calibri" w:hAnsi="Calibri" w:cs="Calibri"/>
          <w:sz w:val="22"/>
        </w:rPr>
        <w:t>mprovements</w:t>
      </w:r>
      <w:r w:rsidR="003A5FEC" w:rsidRPr="003E1846">
        <w:rPr>
          <w:rFonts w:ascii="Calibri" w:hAnsi="Calibri" w:cs="Calibri"/>
          <w:sz w:val="22"/>
        </w:rPr>
        <w:t xml:space="preserve"> </w:t>
      </w:r>
      <w:r w:rsidRPr="003E1846">
        <w:rPr>
          <w:rFonts w:ascii="Calibri" w:hAnsi="Calibri" w:cs="Calibri"/>
          <w:sz w:val="22"/>
        </w:rPr>
        <w:t>(</w:t>
      </w:r>
      <w:r w:rsidRPr="003E1846">
        <w:rPr>
          <w:rFonts w:ascii="Calibri" w:hAnsi="Calibri" w:cs="Calibri"/>
          <w:i/>
          <w:iCs/>
          <w:sz w:val="22"/>
        </w:rPr>
        <w:t>e.g.</w:t>
      </w:r>
      <w:r w:rsidRPr="003E1846">
        <w:rPr>
          <w:rFonts w:ascii="Calibri" w:hAnsi="Calibri" w:cs="Calibri"/>
          <w:sz w:val="22"/>
        </w:rPr>
        <w:t>, road construction and widening, etc.)</w:t>
      </w:r>
      <w:r w:rsidR="003A5FEC" w:rsidRPr="003E1846">
        <w:rPr>
          <w:rFonts w:ascii="Calibri" w:hAnsi="Calibri" w:cs="Calibri"/>
          <w:sz w:val="22"/>
        </w:rPr>
        <w:t>; i</w:t>
      </w:r>
      <w:r w:rsidRPr="003E1846">
        <w:rPr>
          <w:rFonts w:ascii="Calibri" w:hAnsi="Calibri" w:cs="Calibri"/>
          <w:sz w:val="22"/>
        </w:rPr>
        <w:t xml:space="preserve">nfrastructure </w:t>
      </w:r>
      <w:r w:rsidR="003A5FEC" w:rsidRPr="003E1846">
        <w:rPr>
          <w:rFonts w:ascii="Calibri" w:hAnsi="Calibri" w:cs="Calibri"/>
          <w:sz w:val="22"/>
        </w:rPr>
        <w:t>i</w:t>
      </w:r>
      <w:r w:rsidRPr="003E1846">
        <w:rPr>
          <w:rFonts w:ascii="Calibri" w:hAnsi="Calibri" w:cs="Calibri"/>
          <w:sz w:val="22"/>
        </w:rPr>
        <w:t>mprovements</w:t>
      </w:r>
      <w:r w:rsidR="003A5FEC" w:rsidRPr="003E1846">
        <w:rPr>
          <w:rFonts w:ascii="Calibri" w:hAnsi="Calibri" w:cs="Calibri"/>
          <w:sz w:val="22"/>
        </w:rPr>
        <w:t xml:space="preserve"> </w:t>
      </w:r>
      <w:r w:rsidRPr="003E1846">
        <w:rPr>
          <w:rFonts w:ascii="Calibri" w:hAnsi="Calibri" w:cs="Calibri"/>
          <w:sz w:val="22"/>
        </w:rPr>
        <w:t>(</w:t>
      </w:r>
      <w:r w:rsidRPr="003E1846">
        <w:rPr>
          <w:rFonts w:ascii="Calibri" w:hAnsi="Calibri" w:cs="Calibri"/>
          <w:i/>
          <w:iCs/>
          <w:sz w:val="22"/>
        </w:rPr>
        <w:t>e.g.</w:t>
      </w:r>
      <w:r w:rsidRPr="003E1846">
        <w:rPr>
          <w:rFonts w:ascii="Calibri" w:hAnsi="Calibri" w:cs="Calibri"/>
          <w:sz w:val="22"/>
        </w:rPr>
        <w:t>, water system, sanitary sewer, storm drainage, sidewalks, utility relocation, etc.)</w:t>
      </w:r>
      <w:r w:rsidR="003A5FEC" w:rsidRPr="003E1846">
        <w:rPr>
          <w:rFonts w:ascii="Calibri" w:hAnsi="Calibri" w:cs="Calibri"/>
          <w:sz w:val="22"/>
        </w:rPr>
        <w:t xml:space="preserve">; and public amenities </w:t>
      </w:r>
      <w:r w:rsidRPr="003E1846">
        <w:rPr>
          <w:rFonts w:ascii="Calibri" w:hAnsi="Calibri" w:cs="Calibri"/>
          <w:sz w:val="22"/>
        </w:rPr>
        <w:t>(</w:t>
      </w:r>
      <w:r w:rsidRPr="003E1846">
        <w:rPr>
          <w:rFonts w:ascii="Calibri" w:hAnsi="Calibri" w:cs="Calibri"/>
          <w:i/>
          <w:iCs/>
          <w:sz w:val="22"/>
        </w:rPr>
        <w:t>e.g.</w:t>
      </w:r>
      <w:r w:rsidRPr="003E1846">
        <w:rPr>
          <w:rFonts w:ascii="Calibri" w:hAnsi="Calibri" w:cs="Calibri"/>
          <w:sz w:val="22"/>
        </w:rPr>
        <w:t>, streetscapes, landscaping, lighting, water features, parks and other public spaces, etc.)</w:t>
      </w:r>
      <w:r w:rsidR="003A5FEC" w:rsidRPr="003E1846">
        <w:rPr>
          <w:rFonts w:ascii="Calibri" w:hAnsi="Calibri" w:cs="Calibri"/>
          <w:sz w:val="22"/>
        </w:rPr>
        <w:t>.</w:t>
      </w:r>
    </w:p>
    <w:p w14:paraId="658AFBFD" w14:textId="6D15273A" w:rsidR="00201E81" w:rsidRPr="003E1846" w:rsidRDefault="003A5FEC" w:rsidP="003E1846">
      <w:pPr>
        <w:tabs>
          <w:tab w:val="left" w:pos="1080"/>
          <w:tab w:val="left" w:leader="dot" w:pos="7200"/>
          <w:tab w:val="right" w:pos="8640"/>
        </w:tabs>
        <w:spacing w:after="160" w:line="259" w:lineRule="auto"/>
        <w:rPr>
          <w:rFonts w:ascii="Calibri" w:hAnsi="Calibri" w:cs="Calibri"/>
          <w:sz w:val="22"/>
        </w:rPr>
      </w:pPr>
      <w:r w:rsidRPr="003E1846">
        <w:rPr>
          <w:rFonts w:ascii="Calibri" w:hAnsi="Calibri" w:cs="Calibri"/>
          <w:sz w:val="22"/>
        </w:rPr>
        <w:tab/>
      </w:r>
      <w:r w:rsidR="00201E81" w:rsidRPr="003E1846">
        <w:rPr>
          <w:rFonts w:ascii="Calibri" w:hAnsi="Calibri" w:cs="Calibri"/>
          <w:sz w:val="22"/>
        </w:rPr>
        <w:t>DEVELOPMENT FINANCING ASSISTANCE</w:t>
      </w:r>
      <w:r w:rsidR="00D075FA">
        <w:rPr>
          <w:rFonts w:ascii="Calibri" w:hAnsi="Calibri" w:cs="Calibri"/>
          <w:sz w:val="22"/>
        </w:rPr>
        <w:t xml:space="preserve"> </w:t>
      </w:r>
      <w:r w:rsidR="00201E81" w:rsidRPr="003E1846">
        <w:rPr>
          <w:rFonts w:ascii="Calibri" w:hAnsi="Calibri" w:cs="Calibri"/>
          <w:sz w:val="22"/>
        </w:rPr>
        <w:tab/>
        <w:t>$</w:t>
      </w:r>
      <w:r w:rsidR="00201E81" w:rsidRPr="003E1846">
        <w:rPr>
          <w:rFonts w:ascii="Calibri" w:hAnsi="Calibri" w:cs="Calibri"/>
          <w:sz w:val="22"/>
        </w:rPr>
        <w:tab/>
      </w:r>
      <w:r w:rsidR="00D075FA">
        <w:rPr>
          <w:rFonts w:ascii="Calibri" w:hAnsi="Calibri" w:cs="Calibri"/>
          <w:sz w:val="22"/>
        </w:rPr>
        <w:t>1</w:t>
      </w:r>
      <w:r w:rsidR="00133616">
        <w:rPr>
          <w:rFonts w:ascii="Calibri" w:hAnsi="Calibri" w:cs="Calibri"/>
          <w:sz w:val="22"/>
        </w:rPr>
        <w:t>8</w:t>
      </w:r>
      <w:r w:rsidR="00201E81" w:rsidRPr="003E1846">
        <w:rPr>
          <w:rFonts w:ascii="Calibri" w:hAnsi="Calibri" w:cs="Calibri"/>
          <w:sz w:val="22"/>
        </w:rPr>
        <w:t>,</w:t>
      </w:r>
      <w:r w:rsidR="00133616">
        <w:rPr>
          <w:rFonts w:ascii="Calibri" w:hAnsi="Calibri" w:cs="Calibri"/>
          <w:sz w:val="22"/>
        </w:rPr>
        <w:t>8</w:t>
      </w:r>
      <w:r w:rsidR="00201E81" w:rsidRPr="003E1846">
        <w:rPr>
          <w:rFonts w:ascii="Calibri" w:hAnsi="Calibri" w:cs="Calibri"/>
          <w:sz w:val="22"/>
        </w:rPr>
        <w:t>00,000</w:t>
      </w:r>
    </w:p>
    <w:p w14:paraId="48BD9EA4" w14:textId="1560933E" w:rsidR="00201E81" w:rsidRPr="003E1846" w:rsidRDefault="00201E81" w:rsidP="003E1846">
      <w:pPr>
        <w:spacing w:after="160" w:line="259" w:lineRule="auto"/>
        <w:ind w:left="1440" w:right="2520"/>
        <w:rPr>
          <w:rFonts w:ascii="Calibri" w:hAnsi="Calibri" w:cs="Calibri"/>
          <w:sz w:val="22"/>
        </w:rPr>
      </w:pPr>
      <w:r w:rsidRPr="003E1846">
        <w:rPr>
          <w:rFonts w:ascii="Calibri" w:hAnsi="Calibri" w:cs="Calibri"/>
          <w:sz w:val="22"/>
        </w:rPr>
        <w:t xml:space="preserve">Including specifically but not limited </w:t>
      </w:r>
      <w:proofErr w:type="gramStart"/>
      <w:r w:rsidRPr="003E1846">
        <w:rPr>
          <w:rFonts w:ascii="Calibri" w:hAnsi="Calibri" w:cs="Calibri"/>
          <w:sz w:val="22"/>
        </w:rPr>
        <w:t>to:</w:t>
      </w:r>
      <w:proofErr w:type="gramEnd"/>
      <w:r w:rsidR="003A5FEC" w:rsidRPr="003E1846">
        <w:rPr>
          <w:rFonts w:ascii="Calibri" w:hAnsi="Calibri" w:cs="Calibri"/>
          <w:sz w:val="22"/>
        </w:rPr>
        <w:t xml:space="preserve"> a</w:t>
      </w:r>
      <w:r w:rsidRPr="003E1846">
        <w:rPr>
          <w:rFonts w:ascii="Calibri" w:hAnsi="Calibri" w:cs="Calibri"/>
          <w:sz w:val="22"/>
        </w:rPr>
        <w:t xml:space="preserve">cquisition of right-of-way or other land for </w:t>
      </w:r>
      <w:r w:rsidR="004E39BB">
        <w:rPr>
          <w:rFonts w:ascii="Calibri" w:hAnsi="Calibri" w:cs="Calibri"/>
          <w:sz w:val="22"/>
        </w:rPr>
        <w:t>uses consistent with this Plan,</w:t>
      </w:r>
      <w:r w:rsidRPr="003E1846">
        <w:rPr>
          <w:rFonts w:ascii="Calibri" w:hAnsi="Calibri" w:cs="Calibri"/>
          <w:sz w:val="22"/>
        </w:rPr>
        <w:t xml:space="preserve"> assistance for business location, relocation, expansion, or </w:t>
      </w:r>
      <w:r w:rsidR="00133616">
        <w:rPr>
          <w:rFonts w:ascii="Calibri" w:hAnsi="Calibri" w:cs="Calibri"/>
          <w:sz w:val="22"/>
        </w:rPr>
        <w:t xml:space="preserve">private owner or </w:t>
      </w:r>
      <w:r w:rsidRPr="003E1846">
        <w:rPr>
          <w:rFonts w:ascii="Calibri" w:hAnsi="Calibri" w:cs="Calibri"/>
          <w:sz w:val="22"/>
        </w:rPr>
        <w:t>tenant improvements, and job creation</w:t>
      </w:r>
      <w:r w:rsidR="003A5FEC" w:rsidRPr="003E1846">
        <w:rPr>
          <w:rFonts w:ascii="Calibri" w:hAnsi="Calibri" w:cs="Calibri"/>
          <w:sz w:val="22"/>
        </w:rPr>
        <w:t>.</w:t>
      </w:r>
    </w:p>
    <w:p w14:paraId="012E4FC6" w14:textId="68B0036A" w:rsidR="00201E81" w:rsidRPr="003E1846" w:rsidRDefault="003A5FEC" w:rsidP="003E1846">
      <w:pPr>
        <w:tabs>
          <w:tab w:val="left" w:pos="1080"/>
          <w:tab w:val="left" w:leader="dot" w:pos="7200"/>
          <w:tab w:val="right" w:pos="8640"/>
        </w:tabs>
        <w:spacing w:after="160" w:line="259" w:lineRule="auto"/>
        <w:rPr>
          <w:rFonts w:ascii="Calibri" w:hAnsi="Calibri" w:cs="Calibri"/>
          <w:sz w:val="22"/>
        </w:rPr>
      </w:pPr>
      <w:r w:rsidRPr="003E1846">
        <w:rPr>
          <w:rFonts w:ascii="Calibri" w:hAnsi="Calibri" w:cs="Calibri"/>
          <w:sz w:val="22"/>
        </w:rPr>
        <w:tab/>
      </w:r>
      <w:r w:rsidR="00D075FA">
        <w:rPr>
          <w:rFonts w:ascii="Calibri" w:hAnsi="Calibri" w:cs="Calibri"/>
          <w:sz w:val="22"/>
        </w:rPr>
        <w:t>ADMINISTRATION</w:t>
      </w:r>
      <w:r w:rsidR="00664B8B">
        <w:rPr>
          <w:rFonts w:ascii="Calibri" w:hAnsi="Calibri" w:cs="Calibri"/>
          <w:sz w:val="22"/>
        </w:rPr>
        <w:t>—4% of revenues, not to exceed</w:t>
      </w:r>
      <w:r w:rsidR="00201E81" w:rsidRPr="003E1846">
        <w:rPr>
          <w:rFonts w:ascii="Calibri" w:hAnsi="Calibri" w:cs="Calibri"/>
          <w:sz w:val="22"/>
        </w:rPr>
        <w:tab/>
      </w:r>
      <w:r w:rsidR="00201E81" w:rsidRPr="00527AF8">
        <w:rPr>
          <w:rFonts w:ascii="Calibri" w:hAnsi="Calibri" w:cs="Calibri"/>
          <w:sz w:val="22"/>
          <w:u w:val="single"/>
        </w:rPr>
        <w:t>$</w:t>
      </w:r>
      <w:r w:rsidR="00201E81" w:rsidRPr="00527AF8">
        <w:rPr>
          <w:rFonts w:ascii="Calibri" w:hAnsi="Calibri" w:cs="Calibri"/>
          <w:sz w:val="22"/>
          <w:u w:val="single"/>
        </w:rPr>
        <w:tab/>
      </w:r>
      <w:r w:rsidR="00D075FA" w:rsidRPr="00527AF8">
        <w:rPr>
          <w:rFonts w:ascii="Calibri" w:hAnsi="Calibri" w:cs="Calibri"/>
          <w:sz w:val="22"/>
          <w:u w:val="single"/>
        </w:rPr>
        <w:t>1</w:t>
      </w:r>
      <w:r w:rsidR="00201E81" w:rsidRPr="00527AF8">
        <w:rPr>
          <w:rFonts w:ascii="Calibri" w:hAnsi="Calibri" w:cs="Calibri"/>
          <w:sz w:val="22"/>
          <w:u w:val="single"/>
        </w:rPr>
        <w:t>,</w:t>
      </w:r>
      <w:r w:rsidR="00D075FA" w:rsidRPr="00527AF8">
        <w:rPr>
          <w:rFonts w:ascii="Calibri" w:hAnsi="Calibri" w:cs="Calibri"/>
          <w:sz w:val="22"/>
          <w:u w:val="single"/>
        </w:rPr>
        <w:t>2</w:t>
      </w:r>
      <w:r w:rsidR="00201E81" w:rsidRPr="00527AF8">
        <w:rPr>
          <w:rFonts w:ascii="Calibri" w:hAnsi="Calibri" w:cs="Calibri"/>
          <w:sz w:val="22"/>
          <w:u w:val="single"/>
        </w:rPr>
        <w:t>00,000</w:t>
      </w:r>
    </w:p>
    <w:p w14:paraId="76B5FC69" w14:textId="567C40A0" w:rsidR="00201E81" w:rsidRPr="00527AF8" w:rsidRDefault="003A5FEC" w:rsidP="003E1846">
      <w:pPr>
        <w:tabs>
          <w:tab w:val="left" w:pos="1080"/>
          <w:tab w:val="left" w:leader="dot" w:pos="7200"/>
          <w:tab w:val="right" w:pos="8640"/>
        </w:tabs>
        <w:spacing w:after="160" w:line="259" w:lineRule="auto"/>
        <w:rPr>
          <w:rFonts w:ascii="Calibri" w:hAnsi="Calibri" w:cs="Calibri"/>
          <w:b/>
          <w:bCs/>
          <w:sz w:val="22"/>
        </w:rPr>
      </w:pPr>
      <w:r w:rsidRPr="003E1846">
        <w:rPr>
          <w:rFonts w:ascii="Calibri" w:hAnsi="Calibri" w:cs="Calibri"/>
          <w:sz w:val="22"/>
        </w:rPr>
        <w:tab/>
      </w:r>
      <w:r w:rsidR="00201E81" w:rsidRPr="00527AF8">
        <w:rPr>
          <w:rFonts w:ascii="Calibri" w:hAnsi="Calibri" w:cs="Calibri"/>
          <w:b/>
          <w:bCs/>
          <w:sz w:val="22"/>
        </w:rPr>
        <w:t>TOTAL PROJECT COSTS</w:t>
      </w:r>
      <w:r w:rsidR="00201E81" w:rsidRPr="00527AF8">
        <w:rPr>
          <w:rFonts w:ascii="Calibri" w:hAnsi="Calibri" w:cs="Calibri"/>
          <w:b/>
          <w:bCs/>
          <w:sz w:val="22"/>
        </w:rPr>
        <w:tab/>
        <w:t>$</w:t>
      </w:r>
      <w:r w:rsidR="00201E81" w:rsidRPr="00527AF8">
        <w:rPr>
          <w:rFonts w:ascii="Calibri" w:hAnsi="Calibri" w:cs="Calibri"/>
          <w:b/>
          <w:bCs/>
          <w:sz w:val="22"/>
        </w:rPr>
        <w:tab/>
      </w:r>
      <w:r w:rsidR="00B435BF">
        <w:rPr>
          <w:rFonts w:ascii="Calibri" w:hAnsi="Calibri" w:cs="Calibri"/>
          <w:b/>
          <w:bCs/>
          <w:sz w:val="22"/>
        </w:rPr>
        <w:t>30,0</w:t>
      </w:r>
      <w:r w:rsidR="00201E81" w:rsidRPr="00527AF8">
        <w:rPr>
          <w:rFonts w:ascii="Calibri" w:hAnsi="Calibri" w:cs="Calibri"/>
          <w:b/>
          <w:bCs/>
          <w:sz w:val="22"/>
        </w:rPr>
        <w:t>00,000</w:t>
      </w:r>
    </w:p>
    <w:p w14:paraId="49FA2BC1" w14:textId="0EFFEA0D" w:rsidR="00201E81" w:rsidRPr="003E1846" w:rsidRDefault="00201E81" w:rsidP="005676A2">
      <w:pPr>
        <w:spacing w:after="160" w:line="259" w:lineRule="auto"/>
        <w:rPr>
          <w:rFonts w:ascii="Calibri" w:hAnsi="Calibri" w:cs="Calibri"/>
          <w:sz w:val="22"/>
        </w:rPr>
      </w:pPr>
      <w:r w:rsidRPr="003E1846">
        <w:rPr>
          <w:rFonts w:ascii="Calibri" w:hAnsi="Calibri" w:cs="Calibri"/>
          <w:sz w:val="22"/>
        </w:rPr>
        <w:t>Plus, financing costs, costs of issuance, necessary or appropriate reserves, and interest on repayment of Project Costs.</w:t>
      </w:r>
    </w:p>
    <w:p w14:paraId="09AF8BD7" w14:textId="5599092D" w:rsidR="00201E81" w:rsidRPr="003E1846" w:rsidRDefault="00201E81" w:rsidP="005676A2">
      <w:pPr>
        <w:pStyle w:val="ListParagraph"/>
        <w:numPr>
          <w:ilvl w:val="0"/>
          <w:numId w:val="7"/>
        </w:numPr>
        <w:spacing w:after="160" w:line="259" w:lineRule="auto"/>
        <w:ind w:left="0" w:firstLine="720"/>
        <w:contextualSpacing w:val="0"/>
        <w:rPr>
          <w:rFonts w:ascii="Calibri" w:hAnsi="Calibri" w:cs="Calibri"/>
          <w:sz w:val="22"/>
        </w:rPr>
      </w:pPr>
      <w:r w:rsidRPr="003E1846">
        <w:rPr>
          <w:rFonts w:ascii="Calibri" w:hAnsi="Calibri" w:cs="Calibri"/>
          <w:sz w:val="22"/>
          <w:u w:val="single"/>
        </w:rPr>
        <w:t>Additional Project Costs</w:t>
      </w:r>
      <w:r w:rsidRPr="003E1846">
        <w:rPr>
          <w:rFonts w:ascii="Calibri" w:hAnsi="Calibri" w:cs="Calibri"/>
          <w:sz w:val="22"/>
        </w:rPr>
        <w:t xml:space="preserve">. Additional costs necessary or appropriate to implement this Project Plan that are to be financed by other than apportioned </w:t>
      </w:r>
      <w:r w:rsidR="00E15965">
        <w:rPr>
          <w:rFonts w:ascii="Calibri" w:hAnsi="Calibri" w:cs="Calibri"/>
          <w:sz w:val="22"/>
        </w:rPr>
        <w:t>Sales Tax Increment</w:t>
      </w:r>
      <w:r w:rsidRPr="003E1846">
        <w:rPr>
          <w:rFonts w:ascii="Calibri" w:hAnsi="Calibri" w:cs="Calibri"/>
          <w:sz w:val="22"/>
        </w:rPr>
        <w:t xml:space="preserve"> may be approved by the City at any time. The provisions of this Section </w:t>
      </w:r>
      <w:r w:rsidR="00B8479C">
        <w:rPr>
          <w:rFonts w:ascii="Calibri" w:hAnsi="Calibri" w:cs="Calibri"/>
          <w:sz w:val="22"/>
        </w:rPr>
        <w:t>IX</w:t>
      </w:r>
      <w:r w:rsidR="00B8479C" w:rsidRPr="003E1846">
        <w:rPr>
          <w:rFonts w:ascii="Calibri" w:hAnsi="Calibri" w:cs="Calibri"/>
          <w:sz w:val="22"/>
        </w:rPr>
        <w:t xml:space="preserve"> </w:t>
      </w:r>
      <w:r w:rsidRPr="003E1846">
        <w:rPr>
          <w:rFonts w:ascii="Calibri" w:hAnsi="Calibri" w:cs="Calibri"/>
          <w:sz w:val="22"/>
        </w:rPr>
        <w:t>are not a limitation on Project Costs to be financed by other than apportioned sales tax increments.</w:t>
      </w:r>
    </w:p>
    <w:p w14:paraId="107034CB" w14:textId="196B48CA" w:rsidR="00201E81" w:rsidRPr="003E1846" w:rsidRDefault="00B435BF" w:rsidP="005676A2">
      <w:pPr>
        <w:pStyle w:val="ListParagraph"/>
        <w:numPr>
          <w:ilvl w:val="0"/>
          <w:numId w:val="7"/>
        </w:numPr>
        <w:spacing w:after="160" w:line="259" w:lineRule="auto"/>
        <w:ind w:left="0" w:firstLine="720"/>
        <w:contextualSpacing w:val="0"/>
        <w:rPr>
          <w:rFonts w:ascii="Calibri" w:hAnsi="Calibri" w:cs="Calibri"/>
          <w:sz w:val="22"/>
        </w:rPr>
      </w:pPr>
      <w:r>
        <w:rPr>
          <w:rFonts w:ascii="Calibri" w:hAnsi="Calibri" w:cs="Calibri"/>
          <w:sz w:val="22"/>
          <w:u w:val="single"/>
        </w:rPr>
        <w:lastRenderedPageBreak/>
        <w:t>Budget Reallocation</w:t>
      </w:r>
      <w:r w:rsidR="00201E81" w:rsidRPr="003E1846">
        <w:rPr>
          <w:rFonts w:ascii="Calibri" w:hAnsi="Calibri" w:cs="Calibri"/>
          <w:sz w:val="22"/>
        </w:rPr>
        <w:t xml:space="preserve">. </w:t>
      </w:r>
      <w:r>
        <w:rPr>
          <w:rFonts w:ascii="Calibri" w:hAnsi="Calibri" w:cs="Calibri"/>
          <w:sz w:val="22"/>
        </w:rPr>
        <w:t>TAEO is authorized to reallocate budget category funds between the Public Improvements and Development Financing Assistance Project Cost categories as necessary to implement this Project Plan, provided that total Project Costs do not exceed $30,000,000, exclusive of financing costs, costs of issuance, necessary or appropriate reserves, and interest on repayment of Project Costs</w:t>
      </w:r>
      <w:r w:rsidR="00201E81" w:rsidRPr="003E1846">
        <w:rPr>
          <w:rFonts w:ascii="Calibri" w:hAnsi="Calibri" w:cs="Calibri"/>
          <w:sz w:val="22"/>
        </w:rPr>
        <w:t xml:space="preserve">. </w:t>
      </w:r>
    </w:p>
    <w:p w14:paraId="6BF8C651" w14:textId="132FA06B" w:rsidR="00201E81" w:rsidRPr="003E1846" w:rsidRDefault="00201E81" w:rsidP="003E1846">
      <w:pPr>
        <w:pStyle w:val="Heading1"/>
        <w:spacing w:after="160" w:line="259" w:lineRule="auto"/>
        <w:rPr>
          <w:rFonts w:ascii="Calibri" w:hAnsi="Calibri" w:cs="Calibri"/>
          <w:sz w:val="22"/>
          <w:szCs w:val="22"/>
        </w:rPr>
      </w:pPr>
      <w:r w:rsidRPr="003E1846">
        <w:rPr>
          <w:rFonts w:ascii="Calibri" w:hAnsi="Calibri" w:cs="Calibri"/>
          <w:sz w:val="22"/>
          <w:szCs w:val="22"/>
        </w:rPr>
        <w:t xml:space="preserve">FINANCING </w:t>
      </w:r>
      <w:r w:rsidR="00E77641" w:rsidRPr="003E1846">
        <w:rPr>
          <w:rFonts w:ascii="Calibri" w:hAnsi="Calibri" w:cs="Calibri"/>
          <w:sz w:val="22"/>
          <w:szCs w:val="22"/>
        </w:rPr>
        <w:t xml:space="preserve">PLAN AND </w:t>
      </w:r>
      <w:r w:rsidRPr="003E1846">
        <w:rPr>
          <w:rFonts w:ascii="Calibri" w:hAnsi="Calibri" w:cs="Calibri"/>
          <w:sz w:val="22"/>
          <w:szCs w:val="22"/>
        </w:rPr>
        <w:t>REVENUE SOURCES</w:t>
      </w:r>
    </w:p>
    <w:p w14:paraId="55B16911" w14:textId="41EEA780" w:rsidR="00E77641" w:rsidRPr="003E1846" w:rsidRDefault="00E77641" w:rsidP="005676A2">
      <w:pPr>
        <w:pStyle w:val="ListParagraph"/>
        <w:numPr>
          <w:ilvl w:val="0"/>
          <w:numId w:val="8"/>
        </w:numPr>
        <w:spacing w:after="160" w:line="259" w:lineRule="auto"/>
        <w:ind w:left="0" w:firstLine="720"/>
        <w:contextualSpacing w:val="0"/>
        <w:rPr>
          <w:rFonts w:ascii="Calibri" w:hAnsi="Calibri" w:cs="Calibri"/>
          <w:sz w:val="22"/>
        </w:rPr>
      </w:pPr>
      <w:r w:rsidRPr="003E1846">
        <w:rPr>
          <w:rFonts w:ascii="Calibri" w:hAnsi="Calibri" w:cs="Calibri"/>
          <w:sz w:val="22"/>
          <w:u w:val="single"/>
        </w:rPr>
        <w:t>Financing Plan</w:t>
      </w:r>
      <w:r w:rsidRPr="003E1846">
        <w:rPr>
          <w:rFonts w:ascii="Calibri" w:hAnsi="Calibri" w:cs="Calibri"/>
          <w:sz w:val="22"/>
        </w:rPr>
        <w:t>. The proposed private development will generate tax increments necessary to pay authorized public costs of the Project. The financing of the projected private development in the area will be provided by private equity and private debt financing secured by the private development.</w:t>
      </w:r>
    </w:p>
    <w:p w14:paraId="54067857" w14:textId="2529F53A" w:rsidR="00201E81" w:rsidRPr="003E1846" w:rsidRDefault="00201E81" w:rsidP="005676A2">
      <w:pPr>
        <w:pStyle w:val="ListParagraph"/>
        <w:numPr>
          <w:ilvl w:val="0"/>
          <w:numId w:val="8"/>
        </w:numPr>
        <w:spacing w:after="160" w:line="259" w:lineRule="auto"/>
        <w:ind w:left="0" w:firstLine="720"/>
        <w:contextualSpacing w:val="0"/>
        <w:rPr>
          <w:rFonts w:ascii="Calibri" w:hAnsi="Calibri" w:cs="Calibri"/>
          <w:sz w:val="22"/>
        </w:rPr>
      </w:pPr>
      <w:r w:rsidRPr="003E1846">
        <w:rPr>
          <w:rFonts w:ascii="Calibri" w:hAnsi="Calibri" w:cs="Calibri"/>
          <w:sz w:val="22"/>
          <w:u w:val="single"/>
        </w:rPr>
        <w:t>Financing Authorizations</w:t>
      </w:r>
      <w:r w:rsidRPr="003E1846">
        <w:rPr>
          <w:rFonts w:ascii="Calibri" w:hAnsi="Calibri" w:cs="Calibri"/>
          <w:sz w:val="22"/>
        </w:rPr>
        <w:t xml:space="preserve">. The implementation of the Project Plan shall be financed in accordance with financial authorizations, including both fund and asset transfers, authorized from time to time by the City Council. </w:t>
      </w:r>
    </w:p>
    <w:p w14:paraId="170E061C" w14:textId="6B01EB45" w:rsidR="00201E81" w:rsidRPr="003E1846" w:rsidRDefault="00201E81" w:rsidP="005676A2">
      <w:pPr>
        <w:pStyle w:val="ListParagraph"/>
        <w:numPr>
          <w:ilvl w:val="0"/>
          <w:numId w:val="8"/>
        </w:numPr>
        <w:spacing w:after="160" w:line="259" w:lineRule="auto"/>
        <w:ind w:left="0" w:firstLine="720"/>
        <w:contextualSpacing w:val="0"/>
        <w:rPr>
          <w:rFonts w:ascii="Calibri" w:hAnsi="Calibri" w:cs="Calibri"/>
          <w:sz w:val="22"/>
        </w:rPr>
      </w:pPr>
      <w:r w:rsidRPr="003E1846">
        <w:rPr>
          <w:rFonts w:ascii="Calibri" w:hAnsi="Calibri" w:cs="Calibri"/>
          <w:sz w:val="22"/>
          <w:u w:val="single"/>
        </w:rPr>
        <w:t>Financing Revenue Sources</w:t>
      </w:r>
      <w:r w:rsidRPr="003E1846">
        <w:rPr>
          <w:rFonts w:ascii="Calibri" w:hAnsi="Calibri" w:cs="Calibri"/>
          <w:sz w:val="22"/>
        </w:rPr>
        <w:t xml:space="preserve">. The revenue sources expected to finance Project Costs authorized by Section </w:t>
      </w:r>
      <w:r w:rsidR="00B8479C">
        <w:rPr>
          <w:rFonts w:ascii="Calibri" w:hAnsi="Calibri" w:cs="Calibri"/>
          <w:sz w:val="22"/>
        </w:rPr>
        <w:t>IX</w:t>
      </w:r>
      <w:r w:rsidR="00B8479C" w:rsidRPr="003E1846">
        <w:rPr>
          <w:rFonts w:ascii="Calibri" w:hAnsi="Calibri" w:cs="Calibri"/>
          <w:sz w:val="22"/>
        </w:rPr>
        <w:t xml:space="preserve"> </w:t>
      </w:r>
      <w:r w:rsidRPr="003E1846">
        <w:rPr>
          <w:rFonts w:ascii="Calibri" w:hAnsi="Calibri" w:cs="Calibri"/>
          <w:sz w:val="22"/>
        </w:rPr>
        <w:t xml:space="preserve">are the portion of the increments attributable to investment and development within </w:t>
      </w:r>
      <w:r w:rsidR="00BE1F21">
        <w:rPr>
          <w:rFonts w:ascii="Calibri" w:hAnsi="Calibri" w:cs="Calibri"/>
          <w:sz w:val="22"/>
        </w:rPr>
        <w:t>Increment District A</w:t>
      </w:r>
      <w:r w:rsidRPr="003E1846">
        <w:rPr>
          <w:rFonts w:ascii="Calibri" w:hAnsi="Calibri" w:cs="Calibri"/>
          <w:sz w:val="22"/>
        </w:rPr>
        <w:t>. Project Costs will be paid by the City and/or the Authority.</w:t>
      </w:r>
    </w:p>
    <w:p w14:paraId="617DF00D" w14:textId="0E592E6A" w:rsidR="00201E81" w:rsidRPr="003E1846" w:rsidRDefault="00201E81" w:rsidP="005676A2">
      <w:pPr>
        <w:pStyle w:val="ListParagraph"/>
        <w:numPr>
          <w:ilvl w:val="0"/>
          <w:numId w:val="8"/>
        </w:numPr>
        <w:spacing w:after="160" w:line="259" w:lineRule="auto"/>
        <w:ind w:left="0" w:firstLine="720"/>
        <w:contextualSpacing w:val="0"/>
        <w:rPr>
          <w:rFonts w:ascii="Calibri" w:hAnsi="Calibri" w:cs="Calibri"/>
          <w:sz w:val="22"/>
        </w:rPr>
      </w:pPr>
      <w:r w:rsidRPr="003E1846">
        <w:rPr>
          <w:rFonts w:ascii="Calibri" w:hAnsi="Calibri" w:cs="Calibri"/>
          <w:sz w:val="22"/>
          <w:u w:val="single"/>
        </w:rPr>
        <w:t>Financial Reports and Audits</w:t>
      </w:r>
      <w:r w:rsidRPr="003E1846">
        <w:rPr>
          <w:rFonts w:ascii="Calibri" w:hAnsi="Calibri" w:cs="Calibri"/>
          <w:sz w:val="22"/>
        </w:rPr>
        <w:t>.</w:t>
      </w:r>
      <w:r w:rsidRPr="003E1846">
        <w:rPr>
          <w:rFonts w:ascii="Calibri" w:hAnsi="Calibri" w:cs="Calibri"/>
          <w:sz w:val="22"/>
        </w:rPr>
        <w:tab/>
        <w:t xml:space="preserve"> The redevelopment activities undertaken by the City, pursuant to this Project Plan, shall be accounted for and reported by the appropriate and necessary annual fiscal year audits and reports.</w:t>
      </w:r>
    </w:p>
    <w:p w14:paraId="3B2BEBD5" w14:textId="43ABB3CC" w:rsidR="00201E81" w:rsidRPr="003E1846" w:rsidRDefault="00201E81" w:rsidP="005676A2">
      <w:pPr>
        <w:pStyle w:val="ListParagraph"/>
        <w:numPr>
          <w:ilvl w:val="0"/>
          <w:numId w:val="8"/>
        </w:numPr>
        <w:spacing w:after="160" w:line="259" w:lineRule="auto"/>
        <w:ind w:left="0" w:firstLine="720"/>
        <w:contextualSpacing w:val="0"/>
        <w:rPr>
          <w:rFonts w:ascii="Calibri" w:hAnsi="Calibri" w:cs="Calibri"/>
          <w:sz w:val="22"/>
        </w:rPr>
      </w:pPr>
      <w:r w:rsidRPr="003E1846">
        <w:rPr>
          <w:rFonts w:ascii="Calibri" w:hAnsi="Calibri" w:cs="Calibri"/>
          <w:sz w:val="22"/>
          <w:u w:val="single"/>
        </w:rPr>
        <w:t>Other Necessary and Supporting Costs</w:t>
      </w:r>
      <w:r w:rsidRPr="003E1846">
        <w:rPr>
          <w:rFonts w:ascii="Calibri" w:hAnsi="Calibri" w:cs="Calibri"/>
          <w:sz w:val="22"/>
        </w:rPr>
        <w:t>. The Authority, or another public entity designated by the City pursuant to Section VII</w:t>
      </w:r>
      <w:r w:rsidR="00C377C4">
        <w:rPr>
          <w:rFonts w:ascii="Calibri" w:hAnsi="Calibri" w:cs="Calibri"/>
          <w:sz w:val="22"/>
        </w:rPr>
        <w:t>I</w:t>
      </w:r>
      <w:r w:rsidRPr="003E1846">
        <w:rPr>
          <w:rFonts w:ascii="Calibri" w:hAnsi="Calibri" w:cs="Calibri"/>
          <w:sz w:val="22"/>
        </w:rPr>
        <w:t xml:space="preserve">, is authorized to issue bonds and notes and to apply for and obtain grants from other sources for costs incurred or to be incurred in connection with the </w:t>
      </w:r>
      <w:r w:rsidR="0076428F">
        <w:rPr>
          <w:rFonts w:ascii="Calibri" w:hAnsi="Calibri" w:cs="Calibri"/>
          <w:sz w:val="22"/>
        </w:rPr>
        <w:t>Project</w:t>
      </w:r>
      <w:r w:rsidRPr="003E1846">
        <w:rPr>
          <w:rFonts w:ascii="Calibri" w:hAnsi="Calibri" w:cs="Calibri"/>
          <w:sz w:val="22"/>
        </w:rPr>
        <w:t xml:space="preserve"> and the construction of improvements therein in addition to Project Costs to be financed pursuant to Section </w:t>
      </w:r>
      <w:r w:rsidR="00C377C4">
        <w:rPr>
          <w:rFonts w:ascii="Calibri" w:hAnsi="Calibri" w:cs="Calibri"/>
          <w:sz w:val="22"/>
        </w:rPr>
        <w:t>IX</w:t>
      </w:r>
      <w:r w:rsidRPr="003E1846">
        <w:rPr>
          <w:rFonts w:ascii="Calibri" w:hAnsi="Calibri" w:cs="Calibri"/>
          <w:sz w:val="22"/>
        </w:rPr>
        <w:t>.</w:t>
      </w:r>
    </w:p>
    <w:p w14:paraId="584C9FB7" w14:textId="40539A13" w:rsidR="00201E81" w:rsidRPr="003E1846" w:rsidRDefault="00E77641" w:rsidP="005676A2">
      <w:pPr>
        <w:pStyle w:val="Heading1"/>
        <w:spacing w:after="160" w:line="259" w:lineRule="auto"/>
        <w:ind w:left="720" w:hanging="720"/>
        <w:rPr>
          <w:rFonts w:ascii="Calibri" w:hAnsi="Calibri" w:cs="Calibri"/>
          <w:sz w:val="22"/>
          <w:szCs w:val="22"/>
        </w:rPr>
      </w:pPr>
      <w:r w:rsidRPr="003E1846">
        <w:rPr>
          <w:rFonts w:ascii="Calibri" w:hAnsi="Calibri" w:cs="Calibri"/>
          <w:sz w:val="22"/>
          <w:szCs w:val="22"/>
        </w:rPr>
        <w:t xml:space="preserve">ESTIMATED </w:t>
      </w:r>
      <w:r w:rsidR="00201E81" w:rsidRPr="003E1846">
        <w:rPr>
          <w:rFonts w:ascii="Calibri" w:hAnsi="Calibri" w:cs="Calibri"/>
          <w:sz w:val="22"/>
          <w:szCs w:val="22"/>
        </w:rPr>
        <w:t xml:space="preserve">PRIVATE AND PUBLIC INVESTMENTS </w:t>
      </w:r>
      <w:r w:rsidRPr="003E1846">
        <w:rPr>
          <w:rFonts w:ascii="Calibri" w:hAnsi="Calibri" w:cs="Calibri"/>
          <w:sz w:val="22"/>
          <w:szCs w:val="22"/>
        </w:rPr>
        <w:t>STIMULATED BY the PROJECT, AND ASSOCIATED FINANCIAL IMPACTS</w:t>
      </w:r>
    </w:p>
    <w:p w14:paraId="4DBDC762" w14:textId="746664E3" w:rsidR="00201E81" w:rsidRPr="003E1846" w:rsidRDefault="00201E81" w:rsidP="005676A2">
      <w:pPr>
        <w:pStyle w:val="ListParagraph"/>
        <w:numPr>
          <w:ilvl w:val="0"/>
          <w:numId w:val="10"/>
        </w:numPr>
        <w:spacing w:after="160" w:line="259" w:lineRule="auto"/>
        <w:ind w:left="0" w:firstLine="720"/>
        <w:contextualSpacing w:val="0"/>
        <w:rPr>
          <w:rFonts w:ascii="Calibri" w:hAnsi="Calibri" w:cs="Calibri"/>
          <w:sz w:val="22"/>
        </w:rPr>
      </w:pPr>
      <w:r w:rsidRPr="003E1846">
        <w:rPr>
          <w:rFonts w:ascii="Calibri" w:hAnsi="Calibri" w:cs="Calibri"/>
          <w:sz w:val="22"/>
          <w:u w:val="single"/>
        </w:rPr>
        <w:t>Estimated Private and Public Investment</w:t>
      </w:r>
      <w:r w:rsidRPr="003E1846">
        <w:rPr>
          <w:rFonts w:ascii="Calibri" w:hAnsi="Calibri" w:cs="Calibri"/>
          <w:sz w:val="22"/>
        </w:rPr>
        <w:t>.</w:t>
      </w:r>
      <w:r w:rsidR="00B3336E" w:rsidRPr="003E1846">
        <w:rPr>
          <w:rFonts w:ascii="Calibri" w:hAnsi="Calibri" w:cs="Calibri"/>
          <w:sz w:val="22"/>
        </w:rPr>
        <w:t xml:space="preserve"> </w:t>
      </w:r>
      <w:r w:rsidRPr="003E1846">
        <w:rPr>
          <w:rFonts w:ascii="Calibri" w:hAnsi="Calibri" w:cs="Calibri"/>
          <w:sz w:val="22"/>
        </w:rPr>
        <w:t xml:space="preserve">The total estimated private investment is </w:t>
      </w:r>
      <w:r w:rsidR="00967519">
        <w:rPr>
          <w:rFonts w:ascii="Calibri" w:hAnsi="Calibri" w:cs="Calibri"/>
          <w:sz w:val="22"/>
        </w:rPr>
        <w:t>over</w:t>
      </w:r>
      <w:r w:rsidRPr="003E1846">
        <w:rPr>
          <w:rFonts w:ascii="Calibri" w:hAnsi="Calibri" w:cs="Calibri"/>
          <w:sz w:val="22"/>
        </w:rPr>
        <w:t xml:space="preserve"> $</w:t>
      </w:r>
      <w:r w:rsidR="00F96E2E">
        <w:rPr>
          <w:rFonts w:ascii="Calibri" w:hAnsi="Calibri" w:cs="Calibri"/>
          <w:sz w:val="22"/>
        </w:rPr>
        <w:t>65,000</w:t>
      </w:r>
      <w:r w:rsidRPr="003E1846">
        <w:rPr>
          <w:rFonts w:ascii="Calibri" w:hAnsi="Calibri" w:cs="Calibri"/>
          <w:sz w:val="22"/>
        </w:rPr>
        <w:t xml:space="preserve">,000, </w:t>
      </w:r>
      <w:r w:rsidR="00967519">
        <w:rPr>
          <w:rFonts w:ascii="Calibri" w:hAnsi="Calibri" w:cs="Calibri"/>
          <w:sz w:val="22"/>
        </w:rPr>
        <w:t>not including the</w:t>
      </w:r>
      <w:r w:rsidRPr="003E1846">
        <w:rPr>
          <w:rFonts w:ascii="Calibri" w:hAnsi="Calibri" w:cs="Calibri"/>
          <w:sz w:val="22"/>
        </w:rPr>
        <w:t xml:space="preserve"> estimated $</w:t>
      </w:r>
      <w:r w:rsidR="00F96E2E">
        <w:rPr>
          <w:rFonts w:ascii="Calibri" w:hAnsi="Calibri" w:cs="Calibri"/>
          <w:sz w:val="22"/>
        </w:rPr>
        <w:t>30</w:t>
      </w:r>
      <w:r w:rsidRPr="003E1846">
        <w:rPr>
          <w:rFonts w:ascii="Calibri" w:hAnsi="Calibri" w:cs="Calibri"/>
          <w:sz w:val="22"/>
        </w:rPr>
        <w:t>,</w:t>
      </w:r>
      <w:r w:rsidR="00F96E2E">
        <w:rPr>
          <w:rFonts w:ascii="Calibri" w:hAnsi="Calibri" w:cs="Calibri"/>
          <w:sz w:val="22"/>
        </w:rPr>
        <w:t>0</w:t>
      </w:r>
      <w:r w:rsidRPr="003E1846">
        <w:rPr>
          <w:rFonts w:ascii="Calibri" w:hAnsi="Calibri" w:cs="Calibri"/>
          <w:sz w:val="22"/>
        </w:rPr>
        <w:t>00,000 in aggregate public investment. Private investment in the area is expected to consist of</w:t>
      </w:r>
      <w:r w:rsidR="004E39BB">
        <w:rPr>
          <w:rFonts w:ascii="Calibri" w:hAnsi="Calibri" w:cs="Calibri"/>
          <w:sz w:val="22"/>
        </w:rPr>
        <w:t xml:space="preserve"> the Project and other various</w:t>
      </w:r>
      <w:r w:rsidRPr="003E1846">
        <w:rPr>
          <w:rFonts w:ascii="Calibri" w:hAnsi="Calibri" w:cs="Calibri"/>
          <w:sz w:val="22"/>
        </w:rPr>
        <w:t xml:space="preserve"> new retail, office</w:t>
      </w:r>
      <w:r w:rsidR="004E39BB">
        <w:rPr>
          <w:rFonts w:ascii="Calibri" w:hAnsi="Calibri" w:cs="Calibri"/>
          <w:sz w:val="22"/>
        </w:rPr>
        <w:t>,</w:t>
      </w:r>
      <w:r w:rsidRPr="003E1846">
        <w:rPr>
          <w:rFonts w:ascii="Calibri" w:hAnsi="Calibri" w:cs="Calibri"/>
          <w:sz w:val="22"/>
        </w:rPr>
        <w:t xml:space="preserve"> commercial</w:t>
      </w:r>
      <w:r w:rsidR="004E39BB">
        <w:rPr>
          <w:rFonts w:ascii="Calibri" w:hAnsi="Calibri" w:cs="Calibri"/>
          <w:sz w:val="22"/>
        </w:rPr>
        <w:t>, or hotel</w:t>
      </w:r>
      <w:r w:rsidRPr="003E1846">
        <w:rPr>
          <w:rFonts w:ascii="Calibri" w:hAnsi="Calibri" w:cs="Calibri"/>
          <w:sz w:val="22"/>
        </w:rPr>
        <w:t xml:space="preserve"> development, and </w:t>
      </w:r>
      <w:r w:rsidR="004E39BB">
        <w:rPr>
          <w:rFonts w:ascii="Calibri" w:hAnsi="Calibri" w:cs="Calibri"/>
          <w:sz w:val="22"/>
        </w:rPr>
        <w:t xml:space="preserve">other </w:t>
      </w:r>
      <w:r w:rsidRPr="003E1846">
        <w:rPr>
          <w:rFonts w:ascii="Calibri" w:hAnsi="Calibri" w:cs="Calibri"/>
          <w:sz w:val="22"/>
        </w:rPr>
        <w:t>new business development. Public investment will include infrastructure improvements, landscape and streetscape improvements</w:t>
      </w:r>
      <w:r w:rsidR="004E39BB">
        <w:rPr>
          <w:rFonts w:ascii="Calibri" w:hAnsi="Calibri" w:cs="Calibri"/>
          <w:sz w:val="22"/>
        </w:rPr>
        <w:t>, site acquisition, clearance, and environmental remediation</w:t>
      </w:r>
      <w:r w:rsidRPr="003E1846">
        <w:rPr>
          <w:rFonts w:ascii="Calibri" w:hAnsi="Calibri" w:cs="Calibri"/>
          <w:sz w:val="22"/>
        </w:rPr>
        <w:t>.</w:t>
      </w:r>
    </w:p>
    <w:p w14:paraId="45D874F1" w14:textId="2D1D6B28" w:rsidR="00E77641" w:rsidRPr="003E1846" w:rsidRDefault="00201E81" w:rsidP="005676A2">
      <w:pPr>
        <w:pStyle w:val="ListParagraph"/>
        <w:numPr>
          <w:ilvl w:val="0"/>
          <w:numId w:val="10"/>
        </w:numPr>
        <w:spacing w:after="160" w:line="259" w:lineRule="auto"/>
        <w:ind w:left="0" w:firstLine="720"/>
        <w:contextualSpacing w:val="0"/>
        <w:rPr>
          <w:rFonts w:ascii="Calibri" w:hAnsi="Calibri" w:cs="Calibri"/>
          <w:sz w:val="22"/>
        </w:rPr>
      </w:pPr>
      <w:r w:rsidRPr="003E1846">
        <w:rPr>
          <w:rFonts w:ascii="Calibri" w:hAnsi="Calibri" w:cs="Calibri"/>
          <w:sz w:val="22"/>
          <w:u w:val="single"/>
        </w:rPr>
        <w:t>Estimated Public Revenue</w:t>
      </w:r>
      <w:r w:rsidRPr="003E1846">
        <w:rPr>
          <w:rFonts w:ascii="Calibri" w:hAnsi="Calibri" w:cs="Calibri"/>
          <w:sz w:val="22"/>
        </w:rPr>
        <w:t>.</w:t>
      </w:r>
      <w:r w:rsidR="00B3336E" w:rsidRPr="003E1846">
        <w:rPr>
          <w:rFonts w:ascii="Calibri" w:hAnsi="Calibri" w:cs="Calibri"/>
          <w:sz w:val="22"/>
        </w:rPr>
        <w:t xml:space="preserve"> </w:t>
      </w:r>
      <w:r w:rsidRPr="003E1846">
        <w:rPr>
          <w:rFonts w:ascii="Calibri" w:hAnsi="Calibri" w:cs="Calibri"/>
          <w:sz w:val="22"/>
        </w:rPr>
        <w:t xml:space="preserve">The </w:t>
      </w:r>
      <w:r w:rsidR="00E15965">
        <w:rPr>
          <w:rFonts w:ascii="Calibri" w:hAnsi="Calibri" w:cs="Calibri"/>
          <w:sz w:val="22"/>
        </w:rPr>
        <w:t>Sales Tax Increment</w:t>
      </w:r>
      <w:r w:rsidRPr="003E1846">
        <w:rPr>
          <w:rFonts w:ascii="Calibri" w:hAnsi="Calibri" w:cs="Calibri"/>
          <w:sz w:val="22"/>
        </w:rPr>
        <w:t xml:space="preserve">, which will serve as the revenue source for financing the Project Costs authorized by Section </w:t>
      </w:r>
      <w:r w:rsidR="00E24EA3">
        <w:rPr>
          <w:rFonts w:ascii="Calibri" w:hAnsi="Calibri" w:cs="Calibri"/>
          <w:sz w:val="22"/>
        </w:rPr>
        <w:t>IX</w:t>
      </w:r>
      <w:r w:rsidRPr="003E1846">
        <w:rPr>
          <w:rFonts w:ascii="Calibri" w:hAnsi="Calibri" w:cs="Calibri"/>
          <w:sz w:val="22"/>
        </w:rPr>
        <w:t xml:space="preserve">, is the public revenue directly attributable to the Project defined by establishment of </w:t>
      </w:r>
      <w:r w:rsidR="00BE1F21">
        <w:rPr>
          <w:rFonts w:ascii="Calibri" w:hAnsi="Calibri" w:cs="Calibri"/>
          <w:sz w:val="22"/>
        </w:rPr>
        <w:t>Increment District A</w:t>
      </w:r>
      <w:r w:rsidRPr="003E1846">
        <w:rPr>
          <w:rFonts w:ascii="Calibri" w:hAnsi="Calibri" w:cs="Calibri"/>
          <w:sz w:val="22"/>
        </w:rPr>
        <w:t xml:space="preserve">. Both the City and the State will experience increases in sales tax revenues that are not a part of the </w:t>
      </w:r>
      <w:r w:rsidR="00E15965">
        <w:rPr>
          <w:rFonts w:ascii="Calibri" w:hAnsi="Calibri" w:cs="Calibri"/>
          <w:sz w:val="22"/>
        </w:rPr>
        <w:t>Sales Tax I</w:t>
      </w:r>
      <w:r w:rsidRPr="003E1846">
        <w:rPr>
          <w:rFonts w:ascii="Calibri" w:hAnsi="Calibri" w:cs="Calibri"/>
          <w:sz w:val="22"/>
        </w:rPr>
        <w:t xml:space="preserve">ncrement. Ad valorem taxing entities will experience additional revenues from increasing values </w:t>
      </w:r>
      <w:r w:rsidR="00CB67E0" w:rsidRPr="003E1846">
        <w:rPr>
          <w:rFonts w:ascii="Calibri" w:hAnsi="Calibri" w:cs="Calibri"/>
          <w:sz w:val="22"/>
        </w:rPr>
        <w:t>from</w:t>
      </w:r>
      <w:r w:rsidR="006D184A" w:rsidRPr="003E1846">
        <w:rPr>
          <w:rFonts w:ascii="Calibri" w:hAnsi="Calibri" w:cs="Calibri"/>
          <w:sz w:val="22"/>
        </w:rPr>
        <w:t xml:space="preserve"> the Project and </w:t>
      </w:r>
      <w:r w:rsidRPr="003E1846">
        <w:rPr>
          <w:rFonts w:ascii="Calibri" w:hAnsi="Calibri" w:cs="Calibri"/>
          <w:sz w:val="22"/>
        </w:rPr>
        <w:t>near and adjacent to the Project.</w:t>
      </w:r>
    </w:p>
    <w:p w14:paraId="59827D1F" w14:textId="12ED78E9" w:rsidR="00201E81" w:rsidRPr="003E1846" w:rsidRDefault="00E15965" w:rsidP="005676A2">
      <w:pPr>
        <w:pStyle w:val="ListParagraph"/>
        <w:spacing w:after="160" w:line="259" w:lineRule="auto"/>
        <w:ind w:left="0" w:firstLine="720"/>
        <w:contextualSpacing w:val="0"/>
        <w:rPr>
          <w:rFonts w:ascii="Calibri" w:hAnsi="Calibri" w:cs="Calibri"/>
          <w:sz w:val="22"/>
        </w:rPr>
      </w:pPr>
      <w:r>
        <w:rPr>
          <w:rFonts w:ascii="Calibri" w:hAnsi="Calibri" w:cs="Calibri"/>
          <w:sz w:val="22"/>
        </w:rPr>
        <w:t>Sales Tax Increment</w:t>
      </w:r>
      <w:r w:rsidR="00201E81" w:rsidRPr="003E1846">
        <w:rPr>
          <w:rFonts w:ascii="Calibri" w:hAnsi="Calibri" w:cs="Calibri"/>
          <w:sz w:val="22"/>
        </w:rPr>
        <w:t xml:space="preserve"> revenues </w:t>
      </w:r>
      <w:r>
        <w:rPr>
          <w:rFonts w:ascii="Calibri" w:hAnsi="Calibri" w:cs="Calibri"/>
          <w:sz w:val="22"/>
        </w:rPr>
        <w:t xml:space="preserve">anticipated to be collected and apportioned pursuant to this Project Plan </w:t>
      </w:r>
      <w:r w:rsidR="00201E81" w:rsidRPr="003E1846">
        <w:rPr>
          <w:rFonts w:ascii="Calibri" w:hAnsi="Calibri" w:cs="Calibri"/>
          <w:sz w:val="22"/>
        </w:rPr>
        <w:t xml:space="preserve">are estimated to </w:t>
      </w:r>
      <w:r w:rsidR="00967519">
        <w:rPr>
          <w:rFonts w:ascii="Calibri" w:hAnsi="Calibri" w:cs="Calibri"/>
          <w:sz w:val="22"/>
        </w:rPr>
        <w:t>average $2,000,000 annually</w:t>
      </w:r>
      <w:r w:rsidR="00201E81" w:rsidRPr="003E1846">
        <w:rPr>
          <w:rFonts w:ascii="Calibri" w:hAnsi="Calibri" w:cs="Calibri"/>
          <w:sz w:val="22"/>
        </w:rPr>
        <w:t xml:space="preserve">. The development anticipated by the Development </w:t>
      </w:r>
      <w:r w:rsidR="00201E81" w:rsidRPr="003E1846">
        <w:rPr>
          <w:rFonts w:ascii="Calibri" w:hAnsi="Calibri" w:cs="Calibri"/>
          <w:sz w:val="22"/>
        </w:rPr>
        <w:lastRenderedPageBreak/>
        <w:t xml:space="preserve">Assistance Agreement will not result in a measurable increase in demand for services by or in costs to the City, whose public sector costs will be substantially defrayed from apportioned </w:t>
      </w:r>
      <w:r w:rsidR="00CF33A2">
        <w:rPr>
          <w:rFonts w:ascii="Calibri" w:hAnsi="Calibri" w:cs="Calibri"/>
          <w:sz w:val="22"/>
        </w:rPr>
        <w:t>S</w:t>
      </w:r>
      <w:r w:rsidR="00201E81" w:rsidRPr="003E1846">
        <w:rPr>
          <w:rFonts w:ascii="Calibri" w:hAnsi="Calibri" w:cs="Calibri"/>
          <w:sz w:val="22"/>
        </w:rPr>
        <w:t xml:space="preserve">ales </w:t>
      </w:r>
      <w:r w:rsidR="00CF33A2">
        <w:rPr>
          <w:rFonts w:ascii="Calibri" w:hAnsi="Calibri" w:cs="Calibri"/>
          <w:sz w:val="22"/>
        </w:rPr>
        <w:t>T</w:t>
      </w:r>
      <w:r w:rsidR="00201E81" w:rsidRPr="003E1846">
        <w:rPr>
          <w:rFonts w:ascii="Calibri" w:hAnsi="Calibri" w:cs="Calibri"/>
          <w:sz w:val="22"/>
        </w:rPr>
        <w:t xml:space="preserve">ax </w:t>
      </w:r>
      <w:r w:rsidR="00CF33A2">
        <w:rPr>
          <w:rFonts w:ascii="Calibri" w:hAnsi="Calibri" w:cs="Calibri"/>
          <w:sz w:val="22"/>
        </w:rPr>
        <w:t>I</w:t>
      </w:r>
      <w:r w:rsidR="00201E81" w:rsidRPr="003E1846">
        <w:rPr>
          <w:rFonts w:ascii="Calibri" w:hAnsi="Calibri" w:cs="Calibri"/>
          <w:sz w:val="22"/>
        </w:rPr>
        <w:t>ncrement</w:t>
      </w:r>
      <w:r>
        <w:rPr>
          <w:rFonts w:ascii="Calibri" w:hAnsi="Calibri" w:cs="Calibri"/>
          <w:sz w:val="22"/>
        </w:rPr>
        <w:t xml:space="preserve"> and non-apportioned new sales tax revenue</w:t>
      </w:r>
      <w:r w:rsidR="00201E81" w:rsidRPr="003E1846">
        <w:rPr>
          <w:rFonts w:ascii="Calibri" w:hAnsi="Calibri" w:cs="Calibri"/>
          <w:sz w:val="22"/>
        </w:rPr>
        <w:t xml:space="preserve">. The public revenue anticipated includes increased tax revenue both inside and outside </w:t>
      </w:r>
      <w:r w:rsidR="00BE1F21">
        <w:rPr>
          <w:rFonts w:ascii="Calibri" w:hAnsi="Calibri" w:cs="Calibri"/>
          <w:sz w:val="22"/>
        </w:rPr>
        <w:t>Increment District A</w:t>
      </w:r>
      <w:r w:rsidR="00201E81" w:rsidRPr="003E1846">
        <w:rPr>
          <w:rFonts w:ascii="Calibri" w:hAnsi="Calibri" w:cs="Calibri"/>
          <w:sz w:val="22"/>
        </w:rPr>
        <w:t>. The economic benefits of the Project Plan for the City as the affected taxing jurisdiction indicate positive financial impacts for the community as a whole. The aggregate impacts on the City from implementation of the Project Plan are positive and include the achievement of the objectives set forth in Section IV.</w:t>
      </w:r>
    </w:p>
    <w:p w14:paraId="6653AC76" w14:textId="77777777" w:rsidR="00E77641" w:rsidRPr="003E1846" w:rsidRDefault="00E77641" w:rsidP="005676A2">
      <w:pPr>
        <w:pStyle w:val="ListParagraph"/>
        <w:numPr>
          <w:ilvl w:val="0"/>
          <w:numId w:val="10"/>
        </w:numPr>
        <w:spacing w:after="160" w:line="259" w:lineRule="auto"/>
        <w:ind w:left="0" w:firstLine="720"/>
        <w:contextualSpacing w:val="0"/>
        <w:rPr>
          <w:rFonts w:ascii="Calibri" w:hAnsi="Calibri" w:cs="Calibri"/>
          <w:sz w:val="22"/>
        </w:rPr>
      </w:pPr>
      <w:r w:rsidRPr="003E1846">
        <w:rPr>
          <w:rFonts w:ascii="Calibri" w:hAnsi="Calibri" w:cs="Calibri"/>
          <w:sz w:val="22"/>
          <w:u w:val="single"/>
        </w:rPr>
        <w:t>Financial Impacts on Taxing Jurisdictions</w:t>
      </w:r>
      <w:r w:rsidRPr="003E1846">
        <w:rPr>
          <w:rFonts w:ascii="Calibri" w:hAnsi="Calibri" w:cs="Calibri"/>
          <w:sz w:val="22"/>
        </w:rPr>
        <w:t>.</w:t>
      </w:r>
    </w:p>
    <w:p w14:paraId="73E47095" w14:textId="2E5BAF14" w:rsidR="00E77641" w:rsidRPr="008E254F" w:rsidRDefault="00E77641" w:rsidP="008E254F">
      <w:pPr>
        <w:pStyle w:val="ListParagraph"/>
        <w:numPr>
          <w:ilvl w:val="1"/>
          <w:numId w:val="10"/>
        </w:numPr>
        <w:spacing w:after="160" w:line="259" w:lineRule="auto"/>
        <w:ind w:left="0" w:firstLine="1440"/>
        <w:contextualSpacing w:val="0"/>
        <w:rPr>
          <w:rFonts w:ascii="Calibri" w:hAnsi="Calibri" w:cs="Calibri"/>
          <w:sz w:val="22"/>
        </w:rPr>
      </w:pPr>
      <w:r w:rsidRPr="003E1846">
        <w:rPr>
          <w:rFonts w:ascii="Calibri" w:hAnsi="Calibri" w:cs="Calibri"/>
          <w:i/>
          <w:iCs/>
          <w:sz w:val="22"/>
        </w:rPr>
        <w:t>Generally</w:t>
      </w:r>
      <w:r w:rsidRPr="003E1846">
        <w:rPr>
          <w:rFonts w:ascii="Calibri" w:hAnsi="Calibri" w:cs="Calibri"/>
          <w:sz w:val="22"/>
        </w:rPr>
        <w:t xml:space="preserve">. Under the Project Plan, all </w:t>
      </w:r>
      <w:r w:rsidR="00CF33A2">
        <w:rPr>
          <w:rFonts w:ascii="Calibri" w:hAnsi="Calibri" w:cs="Calibri"/>
          <w:sz w:val="22"/>
        </w:rPr>
        <w:t>Sales Tax Increment</w:t>
      </w:r>
      <w:r w:rsidR="00CF33A2" w:rsidRPr="003E1846">
        <w:rPr>
          <w:rFonts w:ascii="Calibri" w:hAnsi="Calibri" w:cs="Calibri"/>
          <w:sz w:val="22"/>
        </w:rPr>
        <w:t xml:space="preserve"> </w:t>
      </w:r>
      <w:r w:rsidRPr="003E1846">
        <w:rPr>
          <w:rFonts w:ascii="Calibri" w:hAnsi="Calibri" w:cs="Calibri"/>
          <w:sz w:val="22"/>
        </w:rPr>
        <w:t xml:space="preserve">revenues will be apportioned to the apportionment fund for use by the City, or another public entity designated by the City, to pay for authorized project costs. Once </w:t>
      </w:r>
      <w:r w:rsidR="00BE1F21">
        <w:rPr>
          <w:rFonts w:ascii="Calibri" w:hAnsi="Calibri" w:cs="Calibri"/>
          <w:sz w:val="22"/>
        </w:rPr>
        <w:t>Increment District A</w:t>
      </w:r>
      <w:r w:rsidR="00EC456D" w:rsidRPr="003E1846">
        <w:rPr>
          <w:rFonts w:ascii="Calibri" w:hAnsi="Calibri" w:cs="Calibri"/>
          <w:sz w:val="22"/>
        </w:rPr>
        <w:t xml:space="preserve"> </w:t>
      </w:r>
      <w:r w:rsidRPr="003E1846">
        <w:rPr>
          <w:rFonts w:ascii="Calibri" w:hAnsi="Calibri" w:cs="Calibri"/>
          <w:sz w:val="22"/>
        </w:rPr>
        <w:t>terminates, the increment shall be distributed pursuant to sales and use tax statutes.</w:t>
      </w:r>
      <w:r w:rsidR="008E254F">
        <w:rPr>
          <w:rFonts w:ascii="Calibri" w:hAnsi="Calibri" w:cs="Calibri"/>
          <w:sz w:val="22"/>
        </w:rPr>
        <w:t xml:space="preserve"> </w:t>
      </w:r>
      <w:r w:rsidRPr="008E254F">
        <w:rPr>
          <w:rFonts w:ascii="Calibri" w:hAnsi="Calibri" w:cs="Calibri"/>
          <w:sz w:val="22"/>
        </w:rPr>
        <w:t>The Project Plan only captures a portion of the City</w:t>
      </w:r>
      <w:r w:rsidR="00882601">
        <w:rPr>
          <w:rFonts w:ascii="Calibri" w:hAnsi="Calibri" w:cs="Calibri"/>
          <w:sz w:val="22"/>
        </w:rPr>
        <w:t>’</w:t>
      </w:r>
      <w:r w:rsidRPr="008E254F">
        <w:rPr>
          <w:rFonts w:ascii="Calibri" w:hAnsi="Calibri" w:cs="Calibri"/>
          <w:sz w:val="22"/>
        </w:rPr>
        <w:t xml:space="preserve">s non-dedicated sales taxes collected within </w:t>
      </w:r>
      <w:r w:rsidR="00BE1F21">
        <w:rPr>
          <w:rFonts w:ascii="Calibri" w:hAnsi="Calibri" w:cs="Calibri"/>
          <w:sz w:val="22"/>
        </w:rPr>
        <w:t>Increment District A</w:t>
      </w:r>
      <w:r w:rsidRPr="008E254F">
        <w:rPr>
          <w:rFonts w:ascii="Calibri" w:hAnsi="Calibri" w:cs="Calibri"/>
          <w:sz w:val="22"/>
        </w:rPr>
        <w:t xml:space="preserve">. Currently the City receives no sales taxes within </w:t>
      </w:r>
      <w:r w:rsidR="00BE1F21">
        <w:rPr>
          <w:rFonts w:ascii="Calibri" w:hAnsi="Calibri" w:cs="Calibri"/>
          <w:sz w:val="22"/>
        </w:rPr>
        <w:t>Increment District A</w:t>
      </w:r>
      <w:r w:rsidR="00967519">
        <w:rPr>
          <w:rFonts w:ascii="Calibri" w:hAnsi="Calibri" w:cs="Calibri"/>
          <w:sz w:val="22"/>
        </w:rPr>
        <w:t>,</w:t>
      </w:r>
      <w:r w:rsidRPr="008E254F">
        <w:rPr>
          <w:rFonts w:ascii="Calibri" w:hAnsi="Calibri" w:cs="Calibri"/>
          <w:sz w:val="22"/>
        </w:rPr>
        <w:t xml:space="preserve"> </w:t>
      </w:r>
      <w:r w:rsidR="00967519">
        <w:rPr>
          <w:rFonts w:ascii="Calibri" w:hAnsi="Calibri" w:cs="Calibri"/>
          <w:sz w:val="22"/>
        </w:rPr>
        <w:t>the existing commercial space lies vacant</w:t>
      </w:r>
      <w:r w:rsidRPr="008E254F">
        <w:rPr>
          <w:rFonts w:ascii="Calibri" w:hAnsi="Calibri" w:cs="Calibri"/>
          <w:sz w:val="22"/>
        </w:rPr>
        <w:t>. With the development of the Project Area, the City can expect increase</w:t>
      </w:r>
      <w:r w:rsidR="00A41D94" w:rsidRPr="008E254F">
        <w:rPr>
          <w:rFonts w:ascii="Calibri" w:hAnsi="Calibri" w:cs="Calibri"/>
          <w:sz w:val="22"/>
        </w:rPr>
        <w:t>d</w:t>
      </w:r>
      <w:r w:rsidRPr="008E254F">
        <w:rPr>
          <w:rFonts w:ascii="Calibri" w:hAnsi="Calibri" w:cs="Calibri"/>
          <w:sz w:val="22"/>
        </w:rPr>
        <w:t xml:space="preserve"> sales tax revenues as businesses begin to occupy </w:t>
      </w:r>
      <w:r w:rsidR="00BE1F21">
        <w:rPr>
          <w:rFonts w:ascii="Calibri" w:hAnsi="Calibri" w:cs="Calibri"/>
          <w:sz w:val="22"/>
        </w:rPr>
        <w:t>Increment District A</w:t>
      </w:r>
      <w:r w:rsidRPr="008E254F">
        <w:rPr>
          <w:rFonts w:ascii="Calibri" w:hAnsi="Calibri" w:cs="Calibri"/>
          <w:sz w:val="22"/>
        </w:rPr>
        <w:t xml:space="preserve"> and sales taxes begin to be collected, with a portion of the City</w:t>
      </w:r>
      <w:r w:rsidR="00882601">
        <w:rPr>
          <w:rFonts w:ascii="Calibri" w:hAnsi="Calibri" w:cs="Calibri"/>
          <w:sz w:val="22"/>
        </w:rPr>
        <w:t>’</w:t>
      </w:r>
      <w:r w:rsidRPr="008E254F">
        <w:rPr>
          <w:rFonts w:ascii="Calibri" w:hAnsi="Calibri" w:cs="Calibri"/>
          <w:sz w:val="22"/>
        </w:rPr>
        <w:t>s sales taxes provided to fund Project Costs and the remainder flowing to the City.</w:t>
      </w:r>
      <w:r w:rsidR="008E254F">
        <w:rPr>
          <w:rFonts w:ascii="Calibri" w:hAnsi="Calibri" w:cs="Calibri"/>
          <w:sz w:val="22"/>
        </w:rPr>
        <w:t xml:space="preserve"> </w:t>
      </w:r>
      <w:r w:rsidRPr="008E254F">
        <w:rPr>
          <w:rFonts w:ascii="Calibri" w:hAnsi="Calibri" w:cs="Calibri"/>
          <w:sz w:val="22"/>
        </w:rPr>
        <w:t>The benefits of the Project will be significant for the affected taxing jurisdictions and for the greater community. The actual increase in demand for services, if any, will be limited for those taxing jurisdictions, with potential increases in demand discussed in Section X</w:t>
      </w:r>
      <w:r w:rsidR="00E24EA3">
        <w:rPr>
          <w:rFonts w:ascii="Calibri" w:hAnsi="Calibri" w:cs="Calibri"/>
          <w:sz w:val="22"/>
        </w:rPr>
        <w:t>I</w:t>
      </w:r>
      <w:r w:rsidRPr="008E254F">
        <w:rPr>
          <w:rFonts w:ascii="Calibri" w:hAnsi="Calibri" w:cs="Calibri"/>
          <w:sz w:val="22"/>
        </w:rPr>
        <w:t>.C.2 below.</w:t>
      </w:r>
    </w:p>
    <w:p w14:paraId="577D4A6E" w14:textId="7BCC5E7B" w:rsidR="00E77641" w:rsidRPr="003E1846" w:rsidRDefault="00E77641" w:rsidP="008E254F">
      <w:pPr>
        <w:pStyle w:val="ListParagraph"/>
        <w:numPr>
          <w:ilvl w:val="1"/>
          <w:numId w:val="10"/>
        </w:numPr>
        <w:spacing w:after="160" w:line="259" w:lineRule="auto"/>
        <w:ind w:left="0" w:firstLine="1440"/>
        <w:contextualSpacing w:val="0"/>
        <w:rPr>
          <w:rFonts w:ascii="Calibri" w:hAnsi="Calibri" w:cs="Calibri"/>
          <w:sz w:val="22"/>
        </w:rPr>
      </w:pPr>
      <w:r w:rsidRPr="003E1846">
        <w:rPr>
          <w:rFonts w:ascii="Calibri" w:hAnsi="Calibri" w:cs="Calibri"/>
          <w:i/>
          <w:iCs/>
          <w:sz w:val="22"/>
        </w:rPr>
        <w:t>Special Effects from the Potential $</w:t>
      </w:r>
      <w:r w:rsidR="00967519">
        <w:rPr>
          <w:rFonts w:ascii="Calibri" w:hAnsi="Calibri" w:cs="Calibri"/>
          <w:i/>
          <w:iCs/>
          <w:sz w:val="22"/>
        </w:rPr>
        <w:t>65</w:t>
      </w:r>
      <w:r w:rsidRPr="003E1846">
        <w:rPr>
          <w:rFonts w:ascii="Calibri" w:hAnsi="Calibri" w:cs="Calibri"/>
          <w:i/>
          <w:iCs/>
          <w:sz w:val="22"/>
        </w:rPr>
        <w:t xml:space="preserve"> Million in Private Investment</w:t>
      </w:r>
      <w:r w:rsidR="00EE7015" w:rsidRPr="003E1846">
        <w:rPr>
          <w:rFonts w:ascii="Calibri" w:hAnsi="Calibri" w:cs="Calibri"/>
          <w:sz w:val="22"/>
        </w:rPr>
        <w:t xml:space="preserve">. </w:t>
      </w:r>
      <w:r w:rsidRPr="003E1846">
        <w:rPr>
          <w:rFonts w:ascii="Calibri" w:hAnsi="Calibri" w:cs="Calibri"/>
          <w:sz w:val="22"/>
        </w:rPr>
        <w:t>The Project exclusively impacts the City, as it only captures a portion of the City</w:t>
      </w:r>
      <w:r w:rsidR="00882601">
        <w:rPr>
          <w:rFonts w:ascii="Calibri" w:hAnsi="Calibri" w:cs="Calibri"/>
          <w:sz w:val="22"/>
        </w:rPr>
        <w:t>’</w:t>
      </w:r>
      <w:r w:rsidRPr="003E1846">
        <w:rPr>
          <w:rFonts w:ascii="Calibri" w:hAnsi="Calibri" w:cs="Calibri"/>
          <w:sz w:val="22"/>
        </w:rPr>
        <w:t>s sales taxes. The City will become responsible for maintenance of all new public infrastructure to be built, in addition to providing general municipal services to serve the Project (i.e., police, fire protection, utilities). To offset those increased service demands, the Project</w:t>
      </w:r>
      <w:r w:rsidR="00882601">
        <w:rPr>
          <w:rFonts w:ascii="Calibri" w:hAnsi="Calibri" w:cs="Calibri"/>
          <w:sz w:val="22"/>
        </w:rPr>
        <w:t>’</w:t>
      </w:r>
      <w:r w:rsidRPr="003E1846">
        <w:rPr>
          <w:rFonts w:ascii="Calibri" w:hAnsi="Calibri" w:cs="Calibri"/>
          <w:sz w:val="22"/>
        </w:rPr>
        <w:t xml:space="preserve">s additional employment and retail opportunities within the City will generate new sales tax revenues for the City. </w:t>
      </w:r>
      <w:r w:rsidR="00BE1F21">
        <w:rPr>
          <w:rFonts w:ascii="Calibri" w:hAnsi="Calibri" w:cs="Calibri"/>
          <w:sz w:val="22"/>
        </w:rPr>
        <w:t>Increment District A</w:t>
      </w:r>
      <w:r w:rsidRPr="003E1846">
        <w:rPr>
          <w:rFonts w:ascii="Calibri" w:hAnsi="Calibri" w:cs="Calibri"/>
          <w:sz w:val="22"/>
        </w:rPr>
        <w:t xml:space="preserve"> is proposed to be a sales tax increment district, with the City including </w:t>
      </w:r>
      <w:r w:rsidR="009B2D0D">
        <w:rPr>
          <w:rFonts w:ascii="Calibri" w:hAnsi="Calibri" w:cs="Calibri"/>
          <w:sz w:val="22"/>
        </w:rPr>
        <w:t>10</w:t>
      </w:r>
      <w:r w:rsidRPr="003E1846">
        <w:rPr>
          <w:rFonts w:ascii="Calibri" w:hAnsi="Calibri" w:cs="Calibri"/>
          <w:sz w:val="22"/>
        </w:rPr>
        <w:t>0% of its undedicated sales tax revenues (</w:t>
      </w:r>
      <w:r w:rsidR="009B2D0D">
        <w:rPr>
          <w:rFonts w:ascii="Calibri" w:hAnsi="Calibri" w:cs="Calibri"/>
          <w:sz w:val="22"/>
        </w:rPr>
        <w:t>2.0</w:t>
      </w:r>
      <w:r w:rsidRPr="003E1846">
        <w:rPr>
          <w:rFonts w:ascii="Calibri" w:hAnsi="Calibri" w:cs="Calibri"/>
          <w:sz w:val="22"/>
        </w:rPr>
        <w:t xml:space="preserve">% effective rate) generated by the Project as increment, so the City will forego significant revenue until </w:t>
      </w:r>
      <w:r w:rsidR="00BE1F21">
        <w:rPr>
          <w:rFonts w:ascii="Calibri" w:hAnsi="Calibri" w:cs="Calibri"/>
          <w:sz w:val="22"/>
        </w:rPr>
        <w:t>Increment District A</w:t>
      </w:r>
      <w:r w:rsidRPr="003E1846">
        <w:rPr>
          <w:rFonts w:ascii="Calibri" w:hAnsi="Calibri" w:cs="Calibri"/>
          <w:sz w:val="22"/>
        </w:rPr>
        <w:t xml:space="preserve"> terminates. </w:t>
      </w:r>
      <w:r w:rsidR="009B2D0D">
        <w:rPr>
          <w:rFonts w:ascii="Calibri" w:hAnsi="Calibri" w:cs="Calibri"/>
          <w:sz w:val="22"/>
        </w:rPr>
        <w:t>Ad valorem taxing jurisdictions</w:t>
      </w:r>
      <w:r w:rsidRPr="003E1846">
        <w:rPr>
          <w:rFonts w:ascii="Calibri" w:hAnsi="Calibri" w:cs="Calibri"/>
          <w:sz w:val="22"/>
        </w:rPr>
        <w:t xml:space="preserve"> will receive the benefit of increased property values and resulting increases in revenue from ad valorem taxes.</w:t>
      </w:r>
    </w:p>
    <w:p w14:paraId="68670B04" w14:textId="7BB875C0" w:rsidR="00EE7015" w:rsidRPr="003E1846" w:rsidRDefault="00E77641" w:rsidP="008E254F">
      <w:pPr>
        <w:pStyle w:val="ListParagraph"/>
        <w:numPr>
          <w:ilvl w:val="0"/>
          <w:numId w:val="10"/>
        </w:numPr>
        <w:spacing w:after="160" w:line="259" w:lineRule="auto"/>
        <w:ind w:left="0" w:firstLine="720"/>
        <w:contextualSpacing w:val="0"/>
        <w:rPr>
          <w:rFonts w:ascii="Calibri" w:hAnsi="Calibri" w:cs="Calibri"/>
          <w:sz w:val="22"/>
        </w:rPr>
      </w:pPr>
      <w:r w:rsidRPr="003E1846">
        <w:rPr>
          <w:rFonts w:ascii="Calibri" w:hAnsi="Calibri" w:cs="Calibri"/>
          <w:sz w:val="22"/>
          <w:u w:val="single"/>
        </w:rPr>
        <w:t>Impacts of Business Activities</w:t>
      </w:r>
      <w:r w:rsidRPr="003E1846">
        <w:rPr>
          <w:rFonts w:ascii="Calibri" w:hAnsi="Calibri" w:cs="Calibri"/>
          <w:sz w:val="22"/>
        </w:rPr>
        <w:t>.</w:t>
      </w:r>
      <w:r w:rsidR="00EE7015" w:rsidRPr="003E1846">
        <w:rPr>
          <w:rFonts w:ascii="Calibri" w:hAnsi="Calibri" w:cs="Calibri"/>
          <w:sz w:val="22"/>
        </w:rPr>
        <w:t xml:space="preserve"> Isolating the specific impacts of Project on the greater community is difficult, but through correlation of demands for commercial space within </w:t>
      </w:r>
      <w:r w:rsidR="00BE1F21">
        <w:rPr>
          <w:rFonts w:ascii="Calibri" w:hAnsi="Calibri" w:cs="Calibri"/>
          <w:sz w:val="22"/>
        </w:rPr>
        <w:t>Increment District A</w:t>
      </w:r>
      <w:r w:rsidR="00EE7015" w:rsidRPr="003E1846">
        <w:rPr>
          <w:rFonts w:ascii="Calibri" w:hAnsi="Calibri" w:cs="Calibri"/>
          <w:sz w:val="22"/>
        </w:rPr>
        <w:t>, a meaningful calculation of effects on business activities is possible. Commercial developments reflect corresponding growth in economic demands for a spectrum of business activities in retail, commercial, office, and industrial categories. The following analysis is based on a projected private investment of $</w:t>
      </w:r>
      <w:r w:rsidR="009B2D0D">
        <w:rPr>
          <w:rFonts w:ascii="Calibri" w:hAnsi="Calibri" w:cs="Calibri"/>
          <w:sz w:val="22"/>
        </w:rPr>
        <w:t>65</w:t>
      </w:r>
      <w:r w:rsidR="00EE7015" w:rsidRPr="003E1846">
        <w:rPr>
          <w:rFonts w:ascii="Calibri" w:hAnsi="Calibri" w:cs="Calibri"/>
          <w:sz w:val="22"/>
        </w:rPr>
        <w:t xml:space="preserve"> million and does not include indirectly stimulated economic impacts.</w:t>
      </w:r>
    </w:p>
    <w:p w14:paraId="541E859F" w14:textId="77777777" w:rsidR="00EE7015" w:rsidRPr="003E1846" w:rsidRDefault="00EE7015" w:rsidP="008E254F">
      <w:pPr>
        <w:pStyle w:val="ListParagraph"/>
        <w:spacing w:after="160" w:line="259" w:lineRule="auto"/>
        <w:ind w:left="0" w:firstLine="720"/>
        <w:contextualSpacing w:val="0"/>
        <w:rPr>
          <w:rFonts w:ascii="Calibri" w:hAnsi="Calibri" w:cs="Calibri"/>
          <w:sz w:val="22"/>
        </w:rPr>
      </w:pPr>
      <w:r w:rsidRPr="003E1846">
        <w:rPr>
          <w:rFonts w:ascii="Calibri" w:hAnsi="Calibri" w:cs="Calibri"/>
          <w:sz w:val="22"/>
        </w:rPr>
        <w:t>As public and private development occurs, construction will result in temporary jobs and completion of development projects will result in permanent jobs, particularly in commercial, industrial, and mixed-use developments.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1872"/>
        <w:gridCol w:w="1872"/>
        <w:gridCol w:w="1872"/>
        <w:gridCol w:w="1872"/>
      </w:tblGrid>
      <w:tr w:rsidR="008320BB" w:rsidRPr="003E1846" w14:paraId="081916AE" w14:textId="47EB95F4" w:rsidTr="006D29A0">
        <w:tc>
          <w:tcPr>
            <w:tcW w:w="1000" w:type="pct"/>
            <w:vAlign w:val="center"/>
          </w:tcPr>
          <w:p w14:paraId="42FFCB94" w14:textId="48F3249B" w:rsidR="008320BB" w:rsidRPr="003E1846" w:rsidRDefault="008320BB" w:rsidP="003E1846">
            <w:pPr>
              <w:pStyle w:val="ListParagraph"/>
              <w:spacing w:after="160" w:line="259" w:lineRule="auto"/>
              <w:ind w:left="0"/>
              <w:contextualSpacing w:val="0"/>
              <w:jc w:val="center"/>
              <w:rPr>
                <w:rFonts w:ascii="Calibri" w:hAnsi="Calibri" w:cs="Calibri"/>
                <w:i/>
                <w:iCs/>
                <w:sz w:val="22"/>
              </w:rPr>
            </w:pPr>
            <w:r w:rsidRPr="003E1846">
              <w:rPr>
                <w:rFonts w:ascii="Calibri" w:hAnsi="Calibri" w:cs="Calibri"/>
                <w:i/>
                <w:iCs/>
                <w:sz w:val="22"/>
              </w:rPr>
              <w:lastRenderedPageBreak/>
              <w:t>Projected Development</w:t>
            </w:r>
          </w:p>
        </w:tc>
        <w:tc>
          <w:tcPr>
            <w:tcW w:w="1000" w:type="pct"/>
            <w:vAlign w:val="center"/>
          </w:tcPr>
          <w:p w14:paraId="6A31B824" w14:textId="6911919A" w:rsidR="008320BB" w:rsidRPr="003E1846" w:rsidRDefault="008320BB" w:rsidP="003E1846">
            <w:pPr>
              <w:pStyle w:val="ListParagraph"/>
              <w:spacing w:after="160" w:line="259" w:lineRule="auto"/>
              <w:ind w:left="0"/>
              <w:contextualSpacing w:val="0"/>
              <w:jc w:val="center"/>
              <w:rPr>
                <w:rFonts w:ascii="Calibri" w:hAnsi="Calibri" w:cs="Calibri"/>
                <w:i/>
                <w:iCs/>
                <w:sz w:val="22"/>
              </w:rPr>
            </w:pPr>
            <w:r>
              <w:rPr>
                <w:rFonts w:ascii="Calibri" w:hAnsi="Calibri" w:cs="Calibri"/>
                <w:i/>
                <w:iCs/>
                <w:sz w:val="22"/>
              </w:rPr>
              <w:t>Construction-Related Employment</w:t>
            </w:r>
            <w:r w:rsidRPr="003E1846">
              <w:rPr>
                <w:rStyle w:val="FootnoteReference"/>
                <w:rFonts w:ascii="Calibri" w:hAnsi="Calibri" w:cs="Calibri"/>
                <w:i/>
                <w:iCs/>
                <w:sz w:val="22"/>
              </w:rPr>
              <w:footnoteReference w:id="1"/>
            </w:r>
          </w:p>
        </w:tc>
        <w:tc>
          <w:tcPr>
            <w:tcW w:w="1000" w:type="pct"/>
            <w:vAlign w:val="center"/>
          </w:tcPr>
          <w:p w14:paraId="107232F2" w14:textId="3E282340" w:rsidR="008320BB" w:rsidRPr="003E1846" w:rsidRDefault="008320BB" w:rsidP="003E1846">
            <w:pPr>
              <w:pStyle w:val="ListParagraph"/>
              <w:spacing w:after="160" w:line="259" w:lineRule="auto"/>
              <w:ind w:left="0"/>
              <w:contextualSpacing w:val="0"/>
              <w:jc w:val="center"/>
              <w:rPr>
                <w:rFonts w:ascii="Calibri" w:hAnsi="Calibri" w:cs="Calibri"/>
                <w:i/>
                <w:iCs/>
                <w:sz w:val="22"/>
              </w:rPr>
            </w:pPr>
            <w:r>
              <w:rPr>
                <w:rFonts w:ascii="Calibri" w:hAnsi="Calibri" w:cs="Calibri"/>
                <w:i/>
                <w:iCs/>
                <w:sz w:val="22"/>
              </w:rPr>
              <w:t>Construction-Related Labor Income</w:t>
            </w:r>
            <w:r w:rsidRPr="00103669">
              <w:rPr>
                <w:rFonts w:ascii="Calibri" w:hAnsi="Calibri" w:cs="Calibri"/>
                <w:i/>
                <w:iCs/>
                <w:sz w:val="22"/>
                <w:vertAlign w:val="superscript"/>
              </w:rPr>
              <w:t>1</w:t>
            </w:r>
          </w:p>
        </w:tc>
        <w:tc>
          <w:tcPr>
            <w:tcW w:w="1000" w:type="pct"/>
          </w:tcPr>
          <w:p w14:paraId="29076DC9" w14:textId="51431F7A" w:rsidR="008320BB" w:rsidRPr="003E1846" w:rsidRDefault="008320BB" w:rsidP="003E1846">
            <w:pPr>
              <w:pStyle w:val="ListParagraph"/>
              <w:spacing w:after="160" w:line="259" w:lineRule="auto"/>
              <w:ind w:left="0"/>
              <w:contextualSpacing w:val="0"/>
              <w:jc w:val="center"/>
              <w:rPr>
                <w:rFonts w:ascii="Calibri" w:hAnsi="Calibri" w:cs="Calibri"/>
                <w:i/>
                <w:iCs/>
                <w:sz w:val="22"/>
              </w:rPr>
            </w:pPr>
            <w:r>
              <w:rPr>
                <w:rFonts w:ascii="Calibri" w:hAnsi="Calibri" w:cs="Calibri"/>
                <w:i/>
                <w:iCs/>
                <w:sz w:val="22"/>
              </w:rPr>
              <w:t>Construction-Related Value Added</w:t>
            </w:r>
            <w:r w:rsidRPr="00103669">
              <w:rPr>
                <w:rFonts w:ascii="Calibri" w:hAnsi="Calibri" w:cs="Calibri"/>
                <w:i/>
                <w:iCs/>
                <w:sz w:val="22"/>
                <w:vertAlign w:val="superscript"/>
              </w:rPr>
              <w:t>1</w:t>
            </w:r>
          </w:p>
        </w:tc>
        <w:tc>
          <w:tcPr>
            <w:tcW w:w="1000" w:type="pct"/>
          </w:tcPr>
          <w:p w14:paraId="33E48736" w14:textId="171B5A26" w:rsidR="008320BB" w:rsidRDefault="008320BB" w:rsidP="003E1846">
            <w:pPr>
              <w:pStyle w:val="ListParagraph"/>
              <w:spacing w:after="160" w:line="259" w:lineRule="auto"/>
              <w:ind w:left="0"/>
              <w:contextualSpacing w:val="0"/>
              <w:jc w:val="center"/>
              <w:rPr>
                <w:rFonts w:ascii="Calibri" w:hAnsi="Calibri" w:cs="Calibri"/>
                <w:i/>
                <w:iCs/>
                <w:sz w:val="22"/>
              </w:rPr>
            </w:pPr>
            <w:r>
              <w:rPr>
                <w:rFonts w:ascii="Calibri" w:hAnsi="Calibri" w:cs="Calibri"/>
                <w:i/>
                <w:iCs/>
                <w:sz w:val="22"/>
              </w:rPr>
              <w:t>Construction-Related Output</w:t>
            </w:r>
            <w:r w:rsidRPr="00103669">
              <w:rPr>
                <w:rFonts w:ascii="Calibri" w:hAnsi="Calibri" w:cs="Calibri"/>
                <w:i/>
                <w:iCs/>
                <w:sz w:val="22"/>
                <w:vertAlign w:val="superscript"/>
              </w:rPr>
              <w:t>1</w:t>
            </w:r>
          </w:p>
        </w:tc>
      </w:tr>
      <w:tr w:rsidR="008320BB" w:rsidRPr="003E1846" w14:paraId="63EF7F92" w14:textId="6123E6BA" w:rsidTr="006D29A0">
        <w:tc>
          <w:tcPr>
            <w:tcW w:w="1000" w:type="pct"/>
          </w:tcPr>
          <w:p w14:paraId="4587BD7E" w14:textId="55D450C9" w:rsidR="008320BB" w:rsidRPr="003E1846" w:rsidRDefault="008320BB" w:rsidP="003E1846">
            <w:pPr>
              <w:pStyle w:val="ListParagraph"/>
              <w:spacing w:after="160" w:line="259" w:lineRule="auto"/>
              <w:ind w:left="0"/>
              <w:contextualSpacing w:val="0"/>
              <w:jc w:val="center"/>
              <w:rPr>
                <w:rFonts w:ascii="Calibri" w:hAnsi="Calibri" w:cs="Calibri"/>
                <w:sz w:val="22"/>
              </w:rPr>
            </w:pPr>
            <w:r w:rsidRPr="003E1846">
              <w:rPr>
                <w:rFonts w:ascii="Calibri" w:hAnsi="Calibri" w:cs="Calibri"/>
                <w:sz w:val="22"/>
              </w:rPr>
              <w:t>$</w:t>
            </w:r>
            <w:r>
              <w:rPr>
                <w:rFonts w:ascii="Calibri" w:hAnsi="Calibri" w:cs="Calibri"/>
                <w:sz w:val="22"/>
              </w:rPr>
              <w:t>65</w:t>
            </w:r>
            <w:r w:rsidRPr="003E1846">
              <w:rPr>
                <w:rFonts w:ascii="Calibri" w:hAnsi="Calibri" w:cs="Calibri"/>
                <w:sz w:val="22"/>
              </w:rPr>
              <w:t>,</w:t>
            </w:r>
            <w:r>
              <w:rPr>
                <w:rFonts w:ascii="Calibri" w:hAnsi="Calibri" w:cs="Calibri"/>
                <w:sz w:val="22"/>
              </w:rPr>
              <w:t>0</w:t>
            </w:r>
            <w:r w:rsidRPr="003E1846">
              <w:rPr>
                <w:rFonts w:ascii="Calibri" w:hAnsi="Calibri" w:cs="Calibri"/>
                <w:sz w:val="22"/>
              </w:rPr>
              <w:t>00,000</w:t>
            </w:r>
          </w:p>
        </w:tc>
        <w:tc>
          <w:tcPr>
            <w:tcW w:w="1000" w:type="pct"/>
          </w:tcPr>
          <w:p w14:paraId="037D7207" w14:textId="7AC57834" w:rsidR="008320BB" w:rsidRPr="003E1846" w:rsidRDefault="008320BB" w:rsidP="003E1846">
            <w:pPr>
              <w:pStyle w:val="ListParagraph"/>
              <w:spacing w:after="160" w:line="259" w:lineRule="auto"/>
              <w:ind w:left="0"/>
              <w:contextualSpacing w:val="0"/>
              <w:jc w:val="center"/>
              <w:rPr>
                <w:rFonts w:ascii="Calibri" w:hAnsi="Calibri" w:cs="Calibri"/>
                <w:sz w:val="22"/>
              </w:rPr>
            </w:pPr>
            <w:r>
              <w:rPr>
                <w:rFonts w:ascii="Calibri" w:hAnsi="Calibri" w:cs="Calibri"/>
                <w:sz w:val="22"/>
              </w:rPr>
              <w:t>up to 809</w:t>
            </w:r>
          </w:p>
        </w:tc>
        <w:tc>
          <w:tcPr>
            <w:tcW w:w="1000" w:type="pct"/>
          </w:tcPr>
          <w:p w14:paraId="7E8C358E" w14:textId="4418A459" w:rsidR="008320BB" w:rsidRPr="003E1846" w:rsidRDefault="008320BB" w:rsidP="003E1846">
            <w:pPr>
              <w:pStyle w:val="ListParagraph"/>
              <w:spacing w:after="160" w:line="259" w:lineRule="auto"/>
              <w:ind w:left="0"/>
              <w:contextualSpacing w:val="0"/>
              <w:jc w:val="center"/>
              <w:rPr>
                <w:rFonts w:ascii="Calibri" w:hAnsi="Calibri" w:cs="Calibri"/>
                <w:sz w:val="22"/>
              </w:rPr>
            </w:pPr>
            <w:r w:rsidRPr="003E1846">
              <w:rPr>
                <w:rFonts w:ascii="Calibri" w:hAnsi="Calibri" w:cs="Calibri"/>
                <w:sz w:val="22"/>
              </w:rPr>
              <w:t>$</w:t>
            </w:r>
            <w:r>
              <w:rPr>
                <w:rFonts w:ascii="Calibri" w:hAnsi="Calibri" w:cs="Calibri"/>
                <w:sz w:val="22"/>
              </w:rPr>
              <w:t>45,035,164</w:t>
            </w:r>
          </w:p>
        </w:tc>
        <w:tc>
          <w:tcPr>
            <w:tcW w:w="1000" w:type="pct"/>
          </w:tcPr>
          <w:p w14:paraId="5A80D4CC" w14:textId="57E05B72" w:rsidR="008320BB" w:rsidRPr="003E1846" w:rsidRDefault="008320BB" w:rsidP="003E1846">
            <w:pPr>
              <w:pStyle w:val="ListParagraph"/>
              <w:spacing w:after="160" w:line="259" w:lineRule="auto"/>
              <w:ind w:left="0"/>
              <w:contextualSpacing w:val="0"/>
              <w:jc w:val="center"/>
              <w:rPr>
                <w:rFonts w:ascii="Calibri" w:hAnsi="Calibri" w:cs="Calibri"/>
                <w:sz w:val="22"/>
              </w:rPr>
            </w:pPr>
            <w:r>
              <w:rPr>
                <w:rFonts w:ascii="Calibri" w:hAnsi="Calibri" w:cs="Calibri"/>
                <w:sz w:val="22"/>
              </w:rPr>
              <w:t>$56,963,932</w:t>
            </w:r>
          </w:p>
        </w:tc>
        <w:tc>
          <w:tcPr>
            <w:tcW w:w="1000" w:type="pct"/>
          </w:tcPr>
          <w:p w14:paraId="39574BAE" w14:textId="7FFFBD8C" w:rsidR="008320BB" w:rsidRPr="003E1846" w:rsidRDefault="008320BB" w:rsidP="003E1846">
            <w:pPr>
              <w:pStyle w:val="ListParagraph"/>
              <w:spacing w:after="160" w:line="259" w:lineRule="auto"/>
              <w:ind w:left="0"/>
              <w:contextualSpacing w:val="0"/>
              <w:jc w:val="center"/>
              <w:rPr>
                <w:rFonts w:ascii="Calibri" w:hAnsi="Calibri" w:cs="Calibri"/>
                <w:sz w:val="22"/>
              </w:rPr>
            </w:pPr>
            <w:r>
              <w:rPr>
                <w:rFonts w:ascii="Calibri" w:hAnsi="Calibri" w:cs="Calibri"/>
                <w:sz w:val="22"/>
              </w:rPr>
              <w:t>$113,532,012</w:t>
            </w:r>
          </w:p>
        </w:tc>
      </w:tr>
    </w:tbl>
    <w:p w14:paraId="77E1567F" w14:textId="5F2852D2" w:rsidR="00E6038D" w:rsidRDefault="00E6038D" w:rsidP="008320BB">
      <w:pPr>
        <w:pStyle w:val="ListParagraph"/>
        <w:spacing w:after="160" w:line="259" w:lineRule="auto"/>
        <w:ind w:left="0" w:firstLine="720"/>
        <w:contextualSpacing w:val="0"/>
        <w:rPr>
          <w:rFonts w:ascii="Calibri" w:hAnsi="Calibri" w:cs="Calibri"/>
          <w:sz w:val="22"/>
        </w:rPr>
      </w:pPr>
      <w:r>
        <w:rPr>
          <w:rFonts w:ascii="Calibri" w:hAnsi="Calibri" w:cs="Calibri"/>
          <w:sz w:val="22"/>
        </w:rPr>
        <w:t xml:space="preserve">Once construction of the primary redevelopment project wraps up, long-term employment </w:t>
      </w:r>
      <w:r w:rsidR="006D29A0">
        <w:rPr>
          <w:rFonts w:ascii="Calibri" w:hAnsi="Calibri" w:cs="Calibri"/>
          <w:sz w:val="22"/>
        </w:rPr>
        <w:t xml:space="preserve">and other </w:t>
      </w:r>
      <w:r>
        <w:rPr>
          <w:rFonts w:ascii="Calibri" w:hAnsi="Calibri" w:cs="Calibri"/>
          <w:sz w:val="22"/>
        </w:rPr>
        <w:t>impacts will result</w:t>
      </w:r>
      <w:r w:rsidR="006D29A0">
        <w:rPr>
          <w:rFonts w:ascii="Calibri" w:hAnsi="Calibri" w:cs="Calibri"/>
          <w:sz w:val="22"/>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1872"/>
        <w:gridCol w:w="1872"/>
        <w:gridCol w:w="1872"/>
        <w:gridCol w:w="1872"/>
      </w:tblGrid>
      <w:tr w:rsidR="006D29A0" w:rsidRPr="003E1846" w14:paraId="6D2EC191" w14:textId="3E992BC3" w:rsidTr="006D29A0">
        <w:tc>
          <w:tcPr>
            <w:tcW w:w="1000" w:type="pct"/>
            <w:vAlign w:val="center"/>
          </w:tcPr>
          <w:p w14:paraId="715FA1B9" w14:textId="77777777" w:rsidR="006D29A0" w:rsidRPr="003E1846" w:rsidRDefault="006D29A0" w:rsidP="00DA0D37">
            <w:pPr>
              <w:pStyle w:val="ListParagraph"/>
              <w:spacing w:after="160" w:line="259" w:lineRule="auto"/>
              <w:ind w:left="0"/>
              <w:contextualSpacing w:val="0"/>
              <w:jc w:val="center"/>
              <w:rPr>
                <w:rFonts w:ascii="Calibri" w:hAnsi="Calibri" w:cs="Calibri"/>
                <w:i/>
                <w:iCs/>
                <w:sz w:val="22"/>
              </w:rPr>
            </w:pPr>
            <w:r w:rsidRPr="003E1846">
              <w:rPr>
                <w:rFonts w:ascii="Calibri" w:hAnsi="Calibri" w:cs="Calibri"/>
                <w:i/>
                <w:iCs/>
                <w:sz w:val="22"/>
              </w:rPr>
              <w:t>Projected Development</w:t>
            </w:r>
          </w:p>
        </w:tc>
        <w:tc>
          <w:tcPr>
            <w:tcW w:w="1000" w:type="pct"/>
            <w:vAlign w:val="center"/>
          </w:tcPr>
          <w:p w14:paraId="7CCC2BEA" w14:textId="0B4C7DC3" w:rsidR="006D29A0" w:rsidRPr="003E1846" w:rsidRDefault="006D29A0" w:rsidP="00DA0D37">
            <w:pPr>
              <w:pStyle w:val="ListParagraph"/>
              <w:spacing w:after="160" w:line="259" w:lineRule="auto"/>
              <w:ind w:left="0"/>
              <w:contextualSpacing w:val="0"/>
              <w:jc w:val="center"/>
              <w:rPr>
                <w:rFonts w:ascii="Calibri" w:hAnsi="Calibri" w:cs="Calibri"/>
                <w:i/>
                <w:iCs/>
                <w:sz w:val="22"/>
              </w:rPr>
            </w:pPr>
            <w:r>
              <w:rPr>
                <w:rFonts w:ascii="Calibri" w:hAnsi="Calibri" w:cs="Calibri"/>
                <w:i/>
                <w:iCs/>
                <w:sz w:val="22"/>
              </w:rPr>
              <w:t>Long-Term Employment</w:t>
            </w:r>
            <w:r w:rsidRPr="003E1846">
              <w:rPr>
                <w:rStyle w:val="FootnoteReference"/>
                <w:rFonts w:ascii="Calibri" w:hAnsi="Calibri" w:cs="Calibri"/>
                <w:i/>
                <w:iCs/>
                <w:sz w:val="22"/>
              </w:rPr>
              <w:footnoteReference w:id="2"/>
            </w:r>
          </w:p>
        </w:tc>
        <w:tc>
          <w:tcPr>
            <w:tcW w:w="1000" w:type="pct"/>
            <w:vAlign w:val="center"/>
          </w:tcPr>
          <w:p w14:paraId="3FBDBDFF" w14:textId="5B1F4857" w:rsidR="006D29A0" w:rsidRPr="003E1846" w:rsidRDefault="006D29A0" w:rsidP="00DA0D37">
            <w:pPr>
              <w:pStyle w:val="ListParagraph"/>
              <w:spacing w:after="160" w:line="259" w:lineRule="auto"/>
              <w:ind w:left="0"/>
              <w:contextualSpacing w:val="0"/>
              <w:jc w:val="center"/>
              <w:rPr>
                <w:rFonts w:ascii="Calibri" w:hAnsi="Calibri" w:cs="Calibri"/>
                <w:i/>
                <w:iCs/>
                <w:sz w:val="22"/>
              </w:rPr>
            </w:pPr>
            <w:r>
              <w:rPr>
                <w:rFonts w:ascii="Calibri" w:hAnsi="Calibri" w:cs="Calibri"/>
                <w:i/>
                <w:iCs/>
                <w:sz w:val="22"/>
              </w:rPr>
              <w:t>Annual Labor Income</w:t>
            </w:r>
            <w:r>
              <w:rPr>
                <w:rFonts w:ascii="Calibri" w:hAnsi="Calibri" w:cs="Calibri"/>
                <w:i/>
                <w:iCs/>
                <w:sz w:val="22"/>
                <w:vertAlign w:val="superscript"/>
              </w:rPr>
              <w:t>2</w:t>
            </w:r>
          </w:p>
        </w:tc>
        <w:tc>
          <w:tcPr>
            <w:tcW w:w="1000" w:type="pct"/>
          </w:tcPr>
          <w:p w14:paraId="36899543" w14:textId="4AC3E7D4" w:rsidR="006D29A0" w:rsidRDefault="006D29A0" w:rsidP="00DA0D37">
            <w:pPr>
              <w:pStyle w:val="ListParagraph"/>
              <w:spacing w:after="160" w:line="259" w:lineRule="auto"/>
              <w:ind w:left="0"/>
              <w:contextualSpacing w:val="0"/>
              <w:jc w:val="center"/>
              <w:rPr>
                <w:rFonts w:ascii="Calibri" w:hAnsi="Calibri" w:cs="Calibri"/>
                <w:i/>
                <w:iCs/>
                <w:sz w:val="22"/>
              </w:rPr>
            </w:pPr>
            <w:r>
              <w:rPr>
                <w:rFonts w:ascii="Calibri" w:hAnsi="Calibri" w:cs="Calibri"/>
                <w:i/>
                <w:iCs/>
                <w:sz w:val="22"/>
              </w:rPr>
              <w:t>Annual Value Added</w:t>
            </w:r>
            <w:r>
              <w:rPr>
                <w:rFonts w:ascii="Calibri" w:hAnsi="Calibri" w:cs="Calibri"/>
                <w:i/>
                <w:iCs/>
                <w:sz w:val="22"/>
                <w:vertAlign w:val="superscript"/>
              </w:rPr>
              <w:t>2</w:t>
            </w:r>
          </w:p>
        </w:tc>
        <w:tc>
          <w:tcPr>
            <w:tcW w:w="1000" w:type="pct"/>
          </w:tcPr>
          <w:p w14:paraId="1530B26E" w14:textId="59F9B3E6" w:rsidR="006D29A0" w:rsidRDefault="006D29A0" w:rsidP="00DA0D37">
            <w:pPr>
              <w:pStyle w:val="ListParagraph"/>
              <w:spacing w:after="160" w:line="259" w:lineRule="auto"/>
              <w:ind w:left="0"/>
              <w:contextualSpacing w:val="0"/>
              <w:jc w:val="center"/>
              <w:rPr>
                <w:rFonts w:ascii="Calibri" w:hAnsi="Calibri" w:cs="Calibri"/>
                <w:i/>
                <w:iCs/>
                <w:sz w:val="22"/>
              </w:rPr>
            </w:pPr>
            <w:r>
              <w:rPr>
                <w:rFonts w:ascii="Calibri" w:hAnsi="Calibri" w:cs="Calibri"/>
                <w:i/>
                <w:iCs/>
                <w:sz w:val="22"/>
              </w:rPr>
              <w:t>Annual Output</w:t>
            </w:r>
            <w:r>
              <w:rPr>
                <w:rFonts w:ascii="Calibri" w:hAnsi="Calibri" w:cs="Calibri"/>
                <w:i/>
                <w:iCs/>
                <w:sz w:val="22"/>
                <w:vertAlign w:val="superscript"/>
              </w:rPr>
              <w:t>2</w:t>
            </w:r>
          </w:p>
        </w:tc>
      </w:tr>
      <w:tr w:rsidR="006D29A0" w:rsidRPr="003E1846" w14:paraId="14C180EF" w14:textId="0839F098" w:rsidTr="006D29A0">
        <w:tc>
          <w:tcPr>
            <w:tcW w:w="1000" w:type="pct"/>
          </w:tcPr>
          <w:p w14:paraId="35C4C107" w14:textId="77777777" w:rsidR="006D29A0" w:rsidRPr="003E1846" w:rsidRDefault="006D29A0" w:rsidP="00DA0D37">
            <w:pPr>
              <w:pStyle w:val="ListParagraph"/>
              <w:spacing w:after="160" w:line="259" w:lineRule="auto"/>
              <w:ind w:left="0"/>
              <w:contextualSpacing w:val="0"/>
              <w:jc w:val="center"/>
              <w:rPr>
                <w:rFonts w:ascii="Calibri" w:hAnsi="Calibri" w:cs="Calibri"/>
                <w:sz w:val="22"/>
              </w:rPr>
            </w:pPr>
            <w:r w:rsidRPr="003E1846">
              <w:rPr>
                <w:rFonts w:ascii="Calibri" w:hAnsi="Calibri" w:cs="Calibri"/>
                <w:sz w:val="22"/>
              </w:rPr>
              <w:t>$</w:t>
            </w:r>
            <w:r>
              <w:rPr>
                <w:rFonts w:ascii="Calibri" w:hAnsi="Calibri" w:cs="Calibri"/>
                <w:sz w:val="22"/>
              </w:rPr>
              <w:t>65</w:t>
            </w:r>
            <w:r w:rsidRPr="003E1846">
              <w:rPr>
                <w:rFonts w:ascii="Calibri" w:hAnsi="Calibri" w:cs="Calibri"/>
                <w:sz w:val="22"/>
              </w:rPr>
              <w:t>,</w:t>
            </w:r>
            <w:r>
              <w:rPr>
                <w:rFonts w:ascii="Calibri" w:hAnsi="Calibri" w:cs="Calibri"/>
                <w:sz w:val="22"/>
              </w:rPr>
              <w:t>0</w:t>
            </w:r>
            <w:r w:rsidRPr="003E1846">
              <w:rPr>
                <w:rFonts w:ascii="Calibri" w:hAnsi="Calibri" w:cs="Calibri"/>
                <w:sz w:val="22"/>
              </w:rPr>
              <w:t>00,000</w:t>
            </w:r>
          </w:p>
        </w:tc>
        <w:tc>
          <w:tcPr>
            <w:tcW w:w="1000" w:type="pct"/>
          </w:tcPr>
          <w:p w14:paraId="582DEC01" w14:textId="15E7D2FB" w:rsidR="006D29A0" w:rsidRPr="003E1846" w:rsidRDefault="006D29A0" w:rsidP="00DA0D37">
            <w:pPr>
              <w:pStyle w:val="ListParagraph"/>
              <w:spacing w:after="160" w:line="259" w:lineRule="auto"/>
              <w:ind w:left="0"/>
              <w:contextualSpacing w:val="0"/>
              <w:jc w:val="center"/>
              <w:rPr>
                <w:rFonts w:ascii="Calibri" w:hAnsi="Calibri" w:cs="Calibri"/>
                <w:sz w:val="22"/>
              </w:rPr>
            </w:pPr>
            <w:r>
              <w:rPr>
                <w:rFonts w:ascii="Calibri" w:hAnsi="Calibri" w:cs="Calibri"/>
                <w:sz w:val="22"/>
              </w:rPr>
              <w:t>up to 205</w:t>
            </w:r>
          </w:p>
        </w:tc>
        <w:tc>
          <w:tcPr>
            <w:tcW w:w="1000" w:type="pct"/>
          </w:tcPr>
          <w:p w14:paraId="74C3C09F" w14:textId="4EF19F8A" w:rsidR="006D29A0" w:rsidRPr="003E1846" w:rsidRDefault="006D29A0" w:rsidP="00DA0D37">
            <w:pPr>
              <w:pStyle w:val="ListParagraph"/>
              <w:spacing w:after="160" w:line="259" w:lineRule="auto"/>
              <w:ind w:left="0"/>
              <w:contextualSpacing w:val="0"/>
              <w:jc w:val="center"/>
              <w:rPr>
                <w:rFonts w:ascii="Calibri" w:hAnsi="Calibri" w:cs="Calibri"/>
                <w:sz w:val="22"/>
              </w:rPr>
            </w:pPr>
            <w:r w:rsidRPr="003E1846">
              <w:rPr>
                <w:rFonts w:ascii="Calibri" w:hAnsi="Calibri" w:cs="Calibri"/>
                <w:sz w:val="22"/>
              </w:rPr>
              <w:t>$</w:t>
            </w:r>
            <w:r>
              <w:rPr>
                <w:rFonts w:ascii="Calibri" w:hAnsi="Calibri" w:cs="Calibri"/>
                <w:sz w:val="22"/>
              </w:rPr>
              <w:t>6,462,245</w:t>
            </w:r>
          </w:p>
        </w:tc>
        <w:tc>
          <w:tcPr>
            <w:tcW w:w="1000" w:type="pct"/>
          </w:tcPr>
          <w:p w14:paraId="67C7ECF1" w14:textId="165D7916" w:rsidR="006D29A0" w:rsidRPr="003E1846" w:rsidRDefault="006D29A0" w:rsidP="00DA0D37">
            <w:pPr>
              <w:pStyle w:val="ListParagraph"/>
              <w:spacing w:after="160" w:line="259" w:lineRule="auto"/>
              <w:ind w:left="0"/>
              <w:contextualSpacing w:val="0"/>
              <w:jc w:val="center"/>
              <w:rPr>
                <w:rFonts w:ascii="Calibri" w:hAnsi="Calibri" w:cs="Calibri"/>
                <w:sz w:val="22"/>
              </w:rPr>
            </w:pPr>
            <w:r>
              <w:rPr>
                <w:rFonts w:ascii="Calibri" w:hAnsi="Calibri" w:cs="Calibri"/>
                <w:sz w:val="22"/>
              </w:rPr>
              <w:t>$9,848,520</w:t>
            </w:r>
          </w:p>
        </w:tc>
        <w:tc>
          <w:tcPr>
            <w:tcW w:w="1000" w:type="pct"/>
          </w:tcPr>
          <w:p w14:paraId="31CFA766" w14:textId="234AEBA9" w:rsidR="006D29A0" w:rsidRPr="003E1846" w:rsidRDefault="006D29A0" w:rsidP="00DA0D37">
            <w:pPr>
              <w:pStyle w:val="ListParagraph"/>
              <w:spacing w:after="160" w:line="259" w:lineRule="auto"/>
              <w:ind w:left="0"/>
              <w:contextualSpacing w:val="0"/>
              <w:jc w:val="center"/>
              <w:rPr>
                <w:rFonts w:ascii="Calibri" w:hAnsi="Calibri" w:cs="Calibri"/>
                <w:sz w:val="22"/>
              </w:rPr>
            </w:pPr>
            <w:r>
              <w:rPr>
                <w:rFonts w:ascii="Calibri" w:hAnsi="Calibri" w:cs="Calibri"/>
                <w:sz w:val="22"/>
              </w:rPr>
              <w:t>$18,727,386</w:t>
            </w:r>
          </w:p>
        </w:tc>
      </w:tr>
    </w:tbl>
    <w:p w14:paraId="02782C1B" w14:textId="58D77972" w:rsidR="00103669" w:rsidRPr="003E1846" w:rsidRDefault="00EE7015" w:rsidP="008E254F">
      <w:pPr>
        <w:pStyle w:val="ListParagraph"/>
        <w:spacing w:after="160" w:line="259" w:lineRule="auto"/>
        <w:ind w:left="0"/>
        <w:contextualSpacing w:val="0"/>
        <w:rPr>
          <w:rFonts w:ascii="Calibri" w:hAnsi="Calibri" w:cs="Calibri"/>
          <w:sz w:val="22"/>
        </w:rPr>
      </w:pPr>
      <w:r w:rsidRPr="003E1846">
        <w:rPr>
          <w:rFonts w:ascii="Calibri" w:hAnsi="Calibri" w:cs="Calibri"/>
          <w:sz w:val="22"/>
        </w:rPr>
        <w:t xml:space="preserve">The increased presence of individuals working in the Project Area will further stimulate demand for development </w:t>
      </w:r>
      <w:r w:rsidR="00103669">
        <w:rPr>
          <w:rFonts w:ascii="Calibri" w:hAnsi="Calibri" w:cs="Calibri"/>
          <w:sz w:val="22"/>
        </w:rPr>
        <w:t>a</w:t>
      </w:r>
      <w:r w:rsidRPr="003E1846">
        <w:rPr>
          <w:rFonts w:ascii="Calibri" w:hAnsi="Calibri" w:cs="Calibri"/>
          <w:sz w:val="22"/>
        </w:rPr>
        <w:t>nd increase the opportunity of potential customers for new businesses in the Project Area</w:t>
      </w:r>
      <w:r w:rsidR="00E6038D">
        <w:rPr>
          <w:rFonts w:ascii="Calibri" w:hAnsi="Calibri" w:cs="Calibri"/>
          <w:sz w:val="22"/>
        </w:rPr>
        <w:t>.</w:t>
      </w:r>
    </w:p>
    <w:p w14:paraId="356FCAFD" w14:textId="41FB5D9B" w:rsidR="00EE7015" w:rsidRPr="003E1846" w:rsidRDefault="00EE7015" w:rsidP="008E254F">
      <w:pPr>
        <w:pStyle w:val="ListParagraph"/>
        <w:numPr>
          <w:ilvl w:val="0"/>
          <w:numId w:val="10"/>
        </w:numPr>
        <w:spacing w:after="160" w:line="259" w:lineRule="auto"/>
        <w:ind w:left="0" w:firstLine="720"/>
        <w:contextualSpacing w:val="0"/>
        <w:rPr>
          <w:rFonts w:ascii="Calibri" w:hAnsi="Calibri" w:cs="Calibri"/>
          <w:sz w:val="22"/>
        </w:rPr>
      </w:pPr>
      <w:r w:rsidRPr="003E1846">
        <w:rPr>
          <w:rFonts w:ascii="Calibri" w:hAnsi="Calibri" w:cs="Calibri"/>
          <w:sz w:val="22"/>
          <w:u w:val="single"/>
        </w:rPr>
        <w:t>Conclusions</w:t>
      </w:r>
      <w:r w:rsidRPr="003E1846">
        <w:rPr>
          <w:rFonts w:ascii="Calibri" w:hAnsi="Calibri" w:cs="Calibri"/>
          <w:sz w:val="22"/>
        </w:rPr>
        <w:t xml:space="preserve">. The Project will have a positive long-term financial benefit for the community, affected taxing jurisdictions, and business activities. Correspondingly, no appreciable adverse impact is likely to result from the </w:t>
      </w:r>
      <w:r w:rsidR="0076428F">
        <w:rPr>
          <w:rFonts w:ascii="Calibri" w:hAnsi="Calibri" w:cs="Calibri"/>
          <w:sz w:val="22"/>
        </w:rPr>
        <w:t>Project</w:t>
      </w:r>
      <w:r w:rsidRPr="003E1846">
        <w:rPr>
          <w:rFonts w:ascii="Calibri" w:hAnsi="Calibri" w:cs="Calibri"/>
          <w:sz w:val="22"/>
        </w:rPr>
        <w:t xml:space="preserve"> for the taxing jurisdictions or business activities within the Project Area. The impact of anticipated development on the provision of governmental services is balanced by the project costs and revenue allocations authorized by the Project Plan, which addresses public costs associated with the Project and minimizes the burden of providing additional government services.</w:t>
      </w:r>
    </w:p>
    <w:p w14:paraId="71C2BB1A" w14:textId="15489A75" w:rsidR="00201E81" w:rsidRPr="003E1846" w:rsidRDefault="00201E81" w:rsidP="003E1846">
      <w:pPr>
        <w:pStyle w:val="Heading1"/>
        <w:spacing w:after="160" w:line="259" w:lineRule="auto"/>
        <w:rPr>
          <w:rFonts w:ascii="Calibri" w:hAnsi="Calibri" w:cs="Calibri"/>
          <w:sz w:val="22"/>
          <w:szCs w:val="22"/>
        </w:rPr>
      </w:pPr>
      <w:r w:rsidRPr="003E1846">
        <w:rPr>
          <w:rFonts w:ascii="Calibri" w:hAnsi="Calibri" w:cs="Calibri"/>
          <w:sz w:val="22"/>
          <w:szCs w:val="22"/>
        </w:rPr>
        <w:t xml:space="preserve">LAND USE </w:t>
      </w:r>
    </w:p>
    <w:p w14:paraId="0D041870" w14:textId="2C3288D7" w:rsidR="00201E81" w:rsidRPr="003E1846" w:rsidRDefault="00201E81" w:rsidP="008E254F">
      <w:pPr>
        <w:spacing w:after="160" w:line="259" w:lineRule="auto"/>
        <w:ind w:firstLine="720"/>
        <w:rPr>
          <w:rFonts w:ascii="Calibri" w:hAnsi="Calibri" w:cs="Calibri"/>
          <w:sz w:val="22"/>
        </w:rPr>
      </w:pPr>
      <w:r w:rsidRPr="003E1846">
        <w:rPr>
          <w:rFonts w:ascii="Calibri" w:hAnsi="Calibri" w:cs="Calibri"/>
          <w:sz w:val="22"/>
        </w:rPr>
        <w:t xml:space="preserve">Existing uses and conditions of real property in the Project Area are shown on the map attached as Exhibit C. The proposed improvements to and the proposed uses of the real property in the Project Area are shown on Exhibit D. </w:t>
      </w:r>
    </w:p>
    <w:p w14:paraId="3CE237F3" w14:textId="7E9E155B" w:rsidR="00201E81" w:rsidRPr="003E1846" w:rsidRDefault="00201E81" w:rsidP="003E1846">
      <w:pPr>
        <w:pStyle w:val="Heading1"/>
        <w:spacing w:after="160" w:line="259" w:lineRule="auto"/>
        <w:rPr>
          <w:rFonts w:ascii="Calibri" w:hAnsi="Calibri" w:cs="Calibri"/>
          <w:sz w:val="22"/>
          <w:szCs w:val="22"/>
        </w:rPr>
      </w:pPr>
      <w:r w:rsidRPr="003E1846">
        <w:rPr>
          <w:rFonts w:ascii="Calibri" w:hAnsi="Calibri" w:cs="Calibri"/>
          <w:sz w:val="22"/>
          <w:szCs w:val="22"/>
        </w:rPr>
        <w:t>MISCELLANEOUS PROVISIONS</w:t>
      </w:r>
    </w:p>
    <w:p w14:paraId="2ABFDDC9" w14:textId="573C950A" w:rsidR="003452E3" w:rsidRDefault="00942176" w:rsidP="008E254F">
      <w:pPr>
        <w:spacing w:after="160" w:line="259" w:lineRule="auto"/>
        <w:ind w:firstLine="720"/>
        <w:rPr>
          <w:rFonts w:ascii="Calibri" w:hAnsi="Calibri" w:cs="Calibri"/>
          <w:sz w:val="22"/>
        </w:rPr>
      </w:pPr>
      <w:r>
        <w:rPr>
          <w:rFonts w:ascii="Calibri" w:hAnsi="Calibri" w:cs="Calibri"/>
          <w:sz w:val="22"/>
        </w:rPr>
        <w:t>No changes</w:t>
      </w:r>
      <w:r w:rsidR="00201E81" w:rsidRPr="003E1846">
        <w:rPr>
          <w:rFonts w:ascii="Calibri" w:hAnsi="Calibri" w:cs="Calibri"/>
          <w:sz w:val="22"/>
        </w:rPr>
        <w:t xml:space="preserve"> in zoning are </w:t>
      </w:r>
      <w:r>
        <w:rPr>
          <w:rFonts w:ascii="Calibri" w:hAnsi="Calibri" w:cs="Calibri"/>
          <w:sz w:val="22"/>
        </w:rPr>
        <w:t>necessary</w:t>
      </w:r>
      <w:r w:rsidR="00201E81" w:rsidRPr="003E1846">
        <w:rPr>
          <w:rFonts w:ascii="Calibri" w:hAnsi="Calibri" w:cs="Calibri"/>
          <w:sz w:val="22"/>
        </w:rPr>
        <w:t xml:space="preserve"> to accommodate this Project</w:t>
      </w:r>
      <w:r>
        <w:rPr>
          <w:rFonts w:ascii="Calibri" w:hAnsi="Calibri" w:cs="Calibri"/>
          <w:sz w:val="22"/>
        </w:rPr>
        <w:t xml:space="preserve"> at this time</w:t>
      </w:r>
      <w:r w:rsidR="00201E81" w:rsidRPr="003E1846">
        <w:rPr>
          <w:rFonts w:ascii="Calibri" w:hAnsi="Calibri" w:cs="Calibri"/>
          <w:sz w:val="22"/>
        </w:rPr>
        <w:t xml:space="preserve">. This Project Plan complies with the objectives and priorities of </w:t>
      </w:r>
      <w:proofErr w:type="spellStart"/>
      <w:r>
        <w:rPr>
          <w:rFonts w:ascii="Calibri" w:hAnsi="Calibri" w:cs="Calibri"/>
          <w:sz w:val="22"/>
        </w:rPr>
        <w:t>PLANiTULSA</w:t>
      </w:r>
      <w:proofErr w:type="spellEnd"/>
      <w:r>
        <w:rPr>
          <w:rFonts w:ascii="Calibri" w:hAnsi="Calibri" w:cs="Calibri"/>
          <w:sz w:val="22"/>
        </w:rPr>
        <w:t>, the</w:t>
      </w:r>
      <w:r w:rsidR="00201E81" w:rsidRPr="003E1846">
        <w:rPr>
          <w:rFonts w:ascii="Calibri" w:hAnsi="Calibri" w:cs="Calibri"/>
          <w:sz w:val="22"/>
        </w:rPr>
        <w:t xml:space="preserve"> </w:t>
      </w:r>
      <w:r w:rsidR="007C2E66" w:rsidRPr="003E1846">
        <w:rPr>
          <w:rFonts w:ascii="Calibri" w:hAnsi="Calibri" w:cs="Calibri"/>
          <w:sz w:val="22"/>
        </w:rPr>
        <w:t>City</w:t>
      </w:r>
      <w:r w:rsidR="00882601">
        <w:rPr>
          <w:rFonts w:ascii="Calibri" w:hAnsi="Calibri" w:cs="Calibri"/>
          <w:sz w:val="22"/>
        </w:rPr>
        <w:t>’</w:t>
      </w:r>
      <w:r w:rsidR="007C2E66" w:rsidRPr="003E1846">
        <w:rPr>
          <w:rFonts w:ascii="Calibri" w:hAnsi="Calibri" w:cs="Calibri"/>
          <w:sz w:val="22"/>
        </w:rPr>
        <w:t xml:space="preserve">s </w:t>
      </w:r>
      <w:r w:rsidR="00201E81" w:rsidRPr="003E1846">
        <w:rPr>
          <w:rFonts w:ascii="Calibri" w:hAnsi="Calibri" w:cs="Calibri"/>
          <w:sz w:val="22"/>
        </w:rPr>
        <w:t>Comprehensive Plan.</w:t>
      </w:r>
    </w:p>
    <w:p w14:paraId="5F54D3DD" w14:textId="5450B022" w:rsidR="005F0752" w:rsidRDefault="005F0752" w:rsidP="005F0752">
      <w:pPr>
        <w:spacing w:after="160" w:line="259" w:lineRule="auto"/>
        <w:rPr>
          <w:rFonts w:ascii="Calibri" w:hAnsi="Calibri" w:cs="Calibri"/>
          <w:sz w:val="22"/>
        </w:rPr>
      </w:pPr>
    </w:p>
    <w:p w14:paraId="2FEC022E" w14:textId="77777777" w:rsidR="005F0752" w:rsidRDefault="005F0752" w:rsidP="005F0752">
      <w:pPr>
        <w:spacing w:after="160" w:line="259" w:lineRule="auto"/>
        <w:rPr>
          <w:rFonts w:ascii="Calibri" w:hAnsi="Calibri" w:cs="Calibri"/>
          <w:sz w:val="22"/>
        </w:rPr>
        <w:sectPr w:rsidR="005F0752" w:rsidSect="00F37116">
          <w:footerReference w:type="default" r:id="rId11"/>
          <w:footerReference w:type="first" r:id="rId12"/>
          <w:pgSz w:w="12240" w:h="15840"/>
          <w:pgMar w:top="1440" w:right="1440" w:bottom="1440" w:left="1440" w:header="720" w:footer="720" w:gutter="0"/>
          <w:pgNumType w:start="0"/>
          <w:cols w:space="720"/>
          <w:titlePg/>
          <w:docGrid w:linePitch="360"/>
        </w:sectPr>
      </w:pPr>
    </w:p>
    <w:p w14:paraId="3681E2F1" w14:textId="52A0C49B" w:rsidR="005F0752" w:rsidRPr="005F0752" w:rsidRDefault="005F0752" w:rsidP="005F0752">
      <w:pPr>
        <w:spacing w:after="160" w:line="259" w:lineRule="auto"/>
        <w:jc w:val="center"/>
        <w:rPr>
          <w:rFonts w:ascii="Calibri" w:hAnsi="Calibri" w:cs="Calibri"/>
          <w:b/>
          <w:bCs/>
          <w:sz w:val="22"/>
        </w:rPr>
      </w:pPr>
      <w:r w:rsidRPr="005F0752">
        <w:rPr>
          <w:rFonts w:ascii="Calibri" w:hAnsi="Calibri" w:cs="Calibri"/>
          <w:b/>
          <w:bCs/>
          <w:sz w:val="22"/>
        </w:rPr>
        <w:lastRenderedPageBreak/>
        <w:t>EXHIBIT A</w:t>
      </w:r>
    </w:p>
    <w:p w14:paraId="7CA34765" w14:textId="55247830" w:rsidR="005F0752" w:rsidRPr="005F0752" w:rsidRDefault="005F0752" w:rsidP="005F0752">
      <w:pPr>
        <w:spacing w:after="160" w:line="259" w:lineRule="auto"/>
        <w:jc w:val="center"/>
        <w:rPr>
          <w:rFonts w:ascii="Calibri" w:hAnsi="Calibri" w:cs="Calibri"/>
          <w:b/>
          <w:bCs/>
          <w:sz w:val="22"/>
        </w:rPr>
      </w:pPr>
      <w:r w:rsidRPr="005F0752">
        <w:rPr>
          <w:rFonts w:ascii="Calibri" w:hAnsi="Calibri" w:cs="Calibri"/>
          <w:b/>
          <w:bCs/>
          <w:sz w:val="22"/>
        </w:rPr>
        <w:t>PROJECT AREA AND INCREMENT DISTRICT LEGAL DESCRIPTIONS</w:t>
      </w:r>
    </w:p>
    <w:p w14:paraId="246AE308" w14:textId="77777777" w:rsidR="004C33AC" w:rsidRDefault="004C33AC" w:rsidP="004F4182">
      <w:pPr>
        <w:spacing w:after="160" w:line="259" w:lineRule="auto"/>
        <w:jc w:val="center"/>
        <w:rPr>
          <w:rFonts w:ascii="Calibri" w:hAnsi="Calibri" w:cs="Calibri"/>
          <w:sz w:val="22"/>
          <w:u w:val="single"/>
        </w:rPr>
      </w:pPr>
    </w:p>
    <w:p w14:paraId="7323B568" w14:textId="6ABB0991" w:rsidR="005F0752" w:rsidRPr="004F4182" w:rsidRDefault="00993C1F" w:rsidP="004F4182">
      <w:pPr>
        <w:spacing w:after="160" w:line="259" w:lineRule="auto"/>
        <w:jc w:val="center"/>
        <w:rPr>
          <w:rFonts w:ascii="Calibri" w:hAnsi="Calibri" w:cs="Calibri"/>
          <w:sz w:val="22"/>
          <w:u w:val="single"/>
        </w:rPr>
      </w:pPr>
      <w:r w:rsidRPr="004F4182">
        <w:rPr>
          <w:rFonts w:ascii="Calibri" w:hAnsi="Calibri" w:cs="Calibri"/>
          <w:sz w:val="22"/>
          <w:u w:val="single"/>
        </w:rPr>
        <w:t>Project Area</w:t>
      </w:r>
    </w:p>
    <w:p w14:paraId="494930C4" w14:textId="08990CC2" w:rsidR="00993C1F" w:rsidRDefault="00DD0467" w:rsidP="005F0752">
      <w:pPr>
        <w:spacing w:after="160" w:line="259" w:lineRule="auto"/>
        <w:rPr>
          <w:rFonts w:ascii="Calibri" w:hAnsi="Calibri" w:cs="Calibri"/>
          <w:sz w:val="22"/>
        </w:rPr>
      </w:pPr>
      <w:r>
        <w:rPr>
          <w:rFonts w:ascii="Calibri" w:hAnsi="Calibri" w:cs="Calibri"/>
          <w:sz w:val="22"/>
        </w:rPr>
        <w:t xml:space="preserve">The </w:t>
      </w:r>
      <w:r w:rsidR="004F4182">
        <w:rPr>
          <w:rFonts w:ascii="Calibri" w:hAnsi="Calibri" w:cs="Calibri"/>
          <w:sz w:val="22"/>
        </w:rPr>
        <w:t>N</w:t>
      </w:r>
      <w:r>
        <w:rPr>
          <w:rFonts w:ascii="Calibri" w:hAnsi="Calibri" w:cs="Calibri"/>
          <w:sz w:val="22"/>
        </w:rPr>
        <w:t>orthern Half (N/</w:t>
      </w:r>
      <w:r w:rsidR="004F4182">
        <w:rPr>
          <w:rFonts w:ascii="Calibri" w:hAnsi="Calibri" w:cs="Calibri"/>
          <w:sz w:val="22"/>
        </w:rPr>
        <w:t>2</w:t>
      </w:r>
      <w:r>
        <w:rPr>
          <w:rFonts w:ascii="Calibri" w:hAnsi="Calibri" w:cs="Calibri"/>
          <w:sz w:val="22"/>
        </w:rPr>
        <w:t>) of the</w:t>
      </w:r>
      <w:r w:rsidR="004F4182">
        <w:rPr>
          <w:rFonts w:ascii="Calibri" w:hAnsi="Calibri" w:cs="Calibri"/>
          <w:sz w:val="22"/>
        </w:rPr>
        <w:t xml:space="preserve"> </w:t>
      </w:r>
      <w:r>
        <w:rPr>
          <w:rFonts w:ascii="Calibri" w:hAnsi="Calibri" w:cs="Calibri"/>
          <w:sz w:val="22"/>
        </w:rPr>
        <w:t>Northwest Quarter (</w:t>
      </w:r>
      <w:r w:rsidR="00993C1F">
        <w:rPr>
          <w:rFonts w:ascii="Calibri" w:hAnsi="Calibri" w:cs="Calibri"/>
          <w:sz w:val="22"/>
        </w:rPr>
        <w:t>NW</w:t>
      </w:r>
      <w:r>
        <w:rPr>
          <w:rFonts w:ascii="Calibri" w:hAnsi="Calibri" w:cs="Calibri"/>
          <w:sz w:val="22"/>
        </w:rPr>
        <w:t>/</w:t>
      </w:r>
      <w:r w:rsidR="00993C1F">
        <w:rPr>
          <w:rFonts w:ascii="Calibri" w:hAnsi="Calibri" w:cs="Calibri"/>
          <w:sz w:val="22"/>
        </w:rPr>
        <w:t>4</w:t>
      </w:r>
      <w:r>
        <w:rPr>
          <w:rFonts w:ascii="Calibri" w:hAnsi="Calibri" w:cs="Calibri"/>
          <w:sz w:val="22"/>
        </w:rPr>
        <w:t>) of</w:t>
      </w:r>
      <w:r w:rsidR="00993C1F">
        <w:rPr>
          <w:rFonts w:ascii="Calibri" w:hAnsi="Calibri" w:cs="Calibri"/>
          <w:sz w:val="22"/>
        </w:rPr>
        <w:t xml:space="preserve"> Sec</w:t>
      </w:r>
      <w:r>
        <w:rPr>
          <w:rFonts w:ascii="Calibri" w:hAnsi="Calibri" w:cs="Calibri"/>
          <w:sz w:val="22"/>
        </w:rPr>
        <w:t>tion</w:t>
      </w:r>
      <w:r w:rsidR="00993C1F">
        <w:rPr>
          <w:rFonts w:ascii="Calibri" w:hAnsi="Calibri" w:cs="Calibri"/>
          <w:sz w:val="22"/>
        </w:rPr>
        <w:t xml:space="preserve"> 7</w:t>
      </w:r>
      <w:r>
        <w:rPr>
          <w:rFonts w:ascii="Calibri" w:hAnsi="Calibri" w:cs="Calibri"/>
          <w:sz w:val="22"/>
        </w:rPr>
        <w:t>,</w:t>
      </w:r>
      <w:r w:rsidR="00993C1F">
        <w:rPr>
          <w:rFonts w:ascii="Calibri" w:hAnsi="Calibri" w:cs="Calibri"/>
          <w:sz w:val="22"/>
        </w:rPr>
        <w:t xml:space="preserve"> T</w:t>
      </w:r>
      <w:r>
        <w:rPr>
          <w:rFonts w:ascii="Calibri" w:hAnsi="Calibri" w:cs="Calibri"/>
          <w:sz w:val="22"/>
        </w:rPr>
        <w:t xml:space="preserve">ownship </w:t>
      </w:r>
      <w:r w:rsidR="00993C1F">
        <w:rPr>
          <w:rFonts w:ascii="Calibri" w:hAnsi="Calibri" w:cs="Calibri"/>
          <w:sz w:val="22"/>
        </w:rPr>
        <w:t>18</w:t>
      </w:r>
      <w:r>
        <w:rPr>
          <w:rFonts w:ascii="Calibri" w:hAnsi="Calibri" w:cs="Calibri"/>
          <w:sz w:val="22"/>
        </w:rPr>
        <w:t xml:space="preserve"> </w:t>
      </w:r>
      <w:r w:rsidR="00993C1F">
        <w:rPr>
          <w:rFonts w:ascii="Calibri" w:hAnsi="Calibri" w:cs="Calibri"/>
          <w:sz w:val="22"/>
        </w:rPr>
        <w:t>N</w:t>
      </w:r>
      <w:r>
        <w:rPr>
          <w:rFonts w:ascii="Calibri" w:hAnsi="Calibri" w:cs="Calibri"/>
          <w:sz w:val="22"/>
        </w:rPr>
        <w:t>orth,</w:t>
      </w:r>
      <w:r w:rsidR="00993C1F">
        <w:rPr>
          <w:rFonts w:ascii="Calibri" w:hAnsi="Calibri" w:cs="Calibri"/>
          <w:sz w:val="22"/>
        </w:rPr>
        <w:t xml:space="preserve"> R</w:t>
      </w:r>
      <w:r>
        <w:rPr>
          <w:rFonts w:ascii="Calibri" w:hAnsi="Calibri" w:cs="Calibri"/>
          <w:sz w:val="22"/>
        </w:rPr>
        <w:t xml:space="preserve">ange </w:t>
      </w:r>
      <w:r w:rsidR="00993C1F">
        <w:rPr>
          <w:rFonts w:ascii="Calibri" w:hAnsi="Calibri" w:cs="Calibri"/>
          <w:sz w:val="22"/>
        </w:rPr>
        <w:t>14</w:t>
      </w:r>
      <w:r>
        <w:rPr>
          <w:rFonts w:ascii="Calibri" w:hAnsi="Calibri" w:cs="Calibri"/>
          <w:sz w:val="22"/>
        </w:rPr>
        <w:t xml:space="preserve"> </w:t>
      </w:r>
      <w:r w:rsidR="00993C1F">
        <w:rPr>
          <w:rFonts w:ascii="Calibri" w:hAnsi="Calibri" w:cs="Calibri"/>
          <w:sz w:val="22"/>
        </w:rPr>
        <w:t>E</w:t>
      </w:r>
      <w:r>
        <w:rPr>
          <w:rFonts w:ascii="Calibri" w:hAnsi="Calibri" w:cs="Calibri"/>
          <w:sz w:val="22"/>
        </w:rPr>
        <w:t>ast</w:t>
      </w:r>
      <w:r w:rsidR="00A87A9C">
        <w:rPr>
          <w:rFonts w:ascii="Calibri" w:hAnsi="Calibri" w:cs="Calibri"/>
          <w:sz w:val="22"/>
        </w:rPr>
        <w:t xml:space="preserve"> of the Indian Meridian; and</w:t>
      </w:r>
    </w:p>
    <w:p w14:paraId="164B9F7C" w14:textId="5DAB0CA4" w:rsidR="00993C1F" w:rsidRDefault="00A87A9C" w:rsidP="005F0752">
      <w:pPr>
        <w:spacing w:after="160" w:line="259" w:lineRule="auto"/>
        <w:rPr>
          <w:rFonts w:ascii="Calibri" w:hAnsi="Calibri" w:cs="Calibri"/>
          <w:sz w:val="22"/>
        </w:rPr>
      </w:pPr>
      <w:r>
        <w:rPr>
          <w:rFonts w:ascii="Calibri" w:hAnsi="Calibri" w:cs="Calibri"/>
          <w:sz w:val="22"/>
        </w:rPr>
        <w:t xml:space="preserve">The </w:t>
      </w:r>
      <w:r w:rsidR="00993C1F">
        <w:rPr>
          <w:rFonts w:ascii="Calibri" w:hAnsi="Calibri" w:cs="Calibri"/>
          <w:sz w:val="22"/>
        </w:rPr>
        <w:t>S</w:t>
      </w:r>
      <w:r>
        <w:rPr>
          <w:rFonts w:ascii="Calibri" w:hAnsi="Calibri" w:cs="Calibri"/>
          <w:sz w:val="22"/>
        </w:rPr>
        <w:t>outhwest Quarter (SW/</w:t>
      </w:r>
      <w:r w:rsidR="00993C1F">
        <w:rPr>
          <w:rFonts w:ascii="Calibri" w:hAnsi="Calibri" w:cs="Calibri"/>
          <w:sz w:val="22"/>
        </w:rPr>
        <w:t>4</w:t>
      </w:r>
      <w:r>
        <w:rPr>
          <w:rFonts w:ascii="Calibri" w:hAnsi="Calibri" w:cs="Calibri"/>
          <w:sz w:val="22"/>
        </w:rPr>
        <w:t>) of</w:t>
      </w:r>
      <w:r w:rsidR="00993C1F">
        <w:rPr>
          <w:rFonts w:ascii="Calibri" w:hAnsi="Calibri" w:cs="Calibri"/>
          <w:sz w:val="22"/>
        </w:rPr>
        <w:t xml:space="preserve"> Sec</w:t>
      </w:r>
      <w:r>
        <w:rPr>
          <w:rFonts w:ascii="Calibri" w:hAnsi="Calibri" w:cs="Calibri"/>
          <w:sz w:val="22"/>
        </w:rPr>
        <w:t>tion</w:t>
      </w:r>
      <w:r w:rsidR="00993C1F">
        <w:rPr>
          <w:rFonts w:ascii="Calibri" w:hAnsi="Calibri" w:cs="Calibri"/>
          <w:sz w:val="22"/>
        </w:rPr>
        <w:t xml:space="preserve"> 6</w:t>
      </w:r>
      <w:r>
        <w:rPr>
          <w:rFonts w:ascii="Calibri" w:hAnsi="Calibri" w:cs="Calibri"/>
          <w:sz w:val="22"/>
        </w:rPr>
        <w:t>,</w:t>
      </w:r>
      <w:r w:rsidR="00993C1F">
        <w:rPr>
          <w:rFonts w:ascii="Calibri" w:hAnsi="Calibri" w:cs="Calibri"/>
          <w:sz w:val="22"/>
        </w:rPr>
        <w:t xml:space="preserve"> T</w:t>
      </w:r>
      <w:r>
        <w:rPr>
          <w:rFonts w:ascii="Calibri" w:hAnsi="Calibri" w:cs="Calibri"/>
          <w:sz w:val="22"/>
        </w:rPr>
        <w:t xml:space="preserve">ownship </w:t>
      </w:r>
      <w:r w:rsidR="00993C1F">
        <w:rPr>
          <w:rFonts w:ascii="Calibri" w:hAnsi="Calibri" w:cs="Calibri"/>
          <w:sz w:val="22"/>
        </w:rPr>
        <w:t>18</w:t>
      </w:r>
      <w:r>
        <w:rPr>
          <w:rFonts w:ascii="Calibri" w:hAnsi="Calibri" w:cs="Calibri"/>
          <w:sz w:val="22"/>
        </w:rPr>
        <w:t xml:space="preserve"> </w:t>
      </w:r>
      <w:r w:rsidR="00993C1F">
        <w:rPr>
          <w:rFonts w:ascii="Calibri" w:hAnsi="Calibri" w:cs="Calibri"/>
          <w:sz w:val="22"/>
        </w:rPr>
        <w:t>N</w:t>
      </w:r>
      <w:r>
        <w:rPr>
          <w:rFonts w:ascii="Calibri" w:hAnsi="Calibri" w:cs="Calibri"/>
          <w:sz w:val="22"/>
        </w:rPr>
        <w:t>orth,</w:t>
      </w:r>
      <w:r w:rsidR="00993C1F">
        <w:rPr>
          <w:rFonts w:ascii="Calibri" w:hAnsi="Calibri" w:cs="Calibri"/>
          <w:sz w:val="22"/>
        </w:rPr>
        <w:t xml:space="preserve"> R</w:t>
      </w:r>
      <w:r>
        <w:rPr>
          <w:rFonts w:ascii="Calibri" w:hAnsi="Calibri" w:cs="Calibri"/>
          <w:sz w:val="22"/>
        </w:rPr>
        <w:t xml:space="preserve">ange </w:t>
      </w:r>
      <w:r w:rsidR="00993C1F">
        <w:rPr>
          <w:rFonts w:ascii="Calibri" w:hAnsi="Calibri" w:cs="Calibri"/>
          <w:sz w:val="22"/>
        </w:rPr>
        <w:t>14</w:t>
      </w:r>
      <w:r>
        <w:rPr>
          <w:rFonts w:ascii="Calibri" w:hAnsi="Calibri" w:cs="Calibri"/>
          <w:sz w:val="22"/>
        </w:rPr>
        <w:t xml:space="preserve"> </w:t>
      </w:r>
      <w:r w:rsidR="00993C1F">
        <w:rPr>
          <w:rFonts w:ascii="Calibri" w:hAnsi="Calibri" w:cs="Calibri"/>
          <w:sz w:val="22"/>
        </w:rPr>
        <w:t>E</w:t>
      </w:r>
      <w:r>
        <w:rPr>
          <w:rFonts w:ascii="Calibri" w:hAnsi="Calibri" w:cs="Calibri"/>
          <w:sz w:val="22"/>
        </w:rPr>
        <w:t>ast of the Indian Meridian; and</w:t>
      </w:r>
    </w:p>
    <w:p w14:paraId="5DB778AA" w14:textId="045B279F" w:rsidR="004F4182" w:rsidRDefault="00A87A9C" w:rsidP="005F0752">
      <w:pPr>
        <w:spacing w:after="160" w:line="259" w:lineRule="auto"/>
        <w:rPr>
          <w:rFonts w:ascii="Calibri" w:hAnsi="Calibri" w:cs="Calibri"/>
          <w:sz w:val="22"/>
        </w:rPr>
      </w:pPr>
      <w:r>
        <w:rPr>
          <w:rFonts w:ascii="Calibri" w:hAnsi="Calibri" w:cs="Calibri"/>
          <w:sz w:val="22"/>
        </w:rPr>
        <w:t xml:space="preserve">The </w:t>
      </w:r>
      <w:r w:rsidR="004F4182">
        <w:rPr>
          <w:rFonts w:ascii="Calibri" w:hAnsi="Calibri" w:cs="Calibri"/>
          <w:sz w:val="22"/>
        </w:rPr>
        <w:t>S</w:t>
      </w:r>
      <w:r>
        <w:rPr>
          <w:rFonts w:ascii="Calibri" w:hAnsi="Calibri" w:cs="Calibri"/>
          <w:sz w:val="22"/>
        </w:rPr>
        <w:t>outh Half (S/</w:t>
      </w:r>
      <w:r w:rsidR="004F4182">
        <w:rPr>
          <w:rFonts w:ascii="Calibri" w:hAnsi="Calibri" w:cs="Calibri"/>
          <w:sz w:val="22"/>
        </w:rPr>
        <w:t>2</w:t>
      </w:r>
      <w:r>
        <w:rPr>
          <w:rFonts w:ascii="Calibri" w:hAnsi="Calibri" w:cs="Calibri"/>
          <w:sz w:val="22"/>
        </w:rPr>
        <w:t>) of</w:t>
      </w:r>
      <w:r w:rsidR="004F4182">
        <w:rPr>
          <w:rFonts w:ascii="Calibri" w:hAnsi="Calibri" w:cs="Calibri"/>
          <w:sz w:val="22"/>
        </w:rPr>
        <w:t xml:space="preserve"> Sec</w:t>
      </w:r>
      <w:r>
        <w:rPr>
          <w:rFonts w:ascii="Calibri" w:hAnsi="Calibri" w:cs="Calibri"/>
          <w:sz w:val="22"/>
        </w:rPr>
        <w:t>tion</w:t>
      </w:r>
      <w:r w:rsidR="004F4182">
        <w:rPr>
          <w:rFonts w:ascii="Calibri" w:hAnsi="Calibri" w:cs="Calibri"/>
          <w:sz w:val="22"/>
        </w:rPr>
        <w:t xml:space="preserve"> 1</w:t>
      </w:r>
      <w:r>
        <w:rPr>
          <w:rFonts w:ascii="Calibri" w:hAnsi="Calibri" w:cs="Calibri"/>
          <w:sz w:val="22"/>
        </w:rPr>
        <w:t>,</w:t>
      </w:r>
      <w:r w:rsidR="004F4182">
        <w:rPr>
          <w:rFonts w:ascii="Calibri" w:hAnsi="Calibri" w:cs="Calibri"/>
          <w:sz w:val="22"/>
        </w:rPr>
        <w:t xml:space="preserve"> T</w:t>
      </w:r>
      <w:r>
        <w:rPr>
          <w:rFonts w:ascii="Calibri" w:hAnsi="Calibri" w:cs="Calibri"/>
          <w:sz w:val="22"/>
        </w:rPr>
        <w:t xml:space="preserve">ownship </w:t>
      </w:r>
      <w:r w:rsidR="004F4182">
        <w:rPr>
          <w:rFonts w:ascii="Calibri" w:hAnsi="Calibri" w:cs="Calibri"/>
          <w:sz w:val="22"/>
        </w:rPr>
        <w:t>18</w:t>
      </w:r>
      <w:r>
        <w:rPr>
          <w:rFonts w:ascii="Calibri" w:hAnsi="Calibri" w:cs="Calibri"/>
          <w:sz w:val="22"/>
        </w:rPr>
        <w:t xml:space="preserve"> </w:t>
      </w:r>
      <w:r w:rsidR="004F4182">
        <w:rPr>
          <w:rFonts w:ascii="Calibri" w:hAnsi="Calibri" w:cs="Calibri"/>
          <w:sz w:val="22"/>
        </w:rPr>
        <w:t>N</w:t>
      </w:r>
      <w:r>
        <w:rPr>
          <w:rFonts w:ascii="Calibri" w:hAnsi="Calibri" w:cs="Calibri"/>
          <w:sz w:val="22"/>
        </w:rPr>
        <w:t>orth,</w:t>
      </w:r>
      <w:r w:rsidR="004F4182">
        <w:rPr>
          <w:rFonts w:ascii="Calibri" w:hAnsi="Calibri" w:cs="Calibri"/>
          <w:sz w:val="22"/>
        </w:rPr>
        <w:t xml:space="preserve"> R</w:t>
      </w:r>
      <w:r>
        <w:rPr>
          <w:rFonts w:ascii="Calibri" w:hAnsi="Calibri" w:cs="Calibri"/>
          <w:sz w:val="22"/>
        </w:rPr>
        <w:t xml:space="preserve">ange </w:t>
      </w:r>
      <w:r w:rsidR="004F4182">
        <w:rPr>
          <w:rFonts w:ascii="Calibri" w:hAnsi="Calibri" w:cs="Calibri"/>
          <w:sz w:val="22"/>
        </w:rPr>
        <w:t>13</w:t>
      </w:r>
      <w:r>
        <w:rPr>
          <w:rFonts w:ascii="Calibri" w:hAnsi="Calibri" w:cs="Calibri"/>
          <w:sz w:val="22"/>
        </w:rPr>
        <w:t xml:space="preserve"> </w:t>
      </w:r>
      <w:r w:rsidR="004F4182">
        <w:rPr>
          <w:rFonts w:ascii="Calibri" w:hAnsi="Calibri" w:cs="Calibri"/>
          <w:sz w:val="22"/>
        </w:rPr>
        <w:t>E</w:t>
      </w:r>
      <w:r>
        <w:rPr>
          <w:rFonts w:ascii="Calibri" w:hAnsi="Calibri" w:cs="Calibri"/>
          <w:sz w:val="22"/>
        </w:rPr>
        <w:t>ast of the Indian Meridian; and</w:t>
      </w:r>
    </w:p>
    <w:p w14:paraId="6B6B2FEE" w14:textId="75353F7D" w:rsidR="004F4182" w:rsidRDefault="00A87A9C" w:rsidP="005F0752">
      <w:pPr>
        <w:spacing w:after="160" w:line="259" w:lineRule="auto"/>
        <w:rPr>
          <w:rFonts w:ascii="Calibri" w:hAnsi="Calibri" w:cs="Calibri"/>
          <w:sz w:val="22"/>
        </w:rPr>
      </w:pPr>
      <w:r>
        <w:rPr>
          <w:rFonts w:ascii="Calibri" w:hAnsi="Calibri" w:cs="Calibri"/>
          <w:sz w:val="22"/>
        </w:rPr>
        <w:t xml:space="preserve">The </w:t>
      </w:r>
      <w:r w:rsidR="004F4182">
        <w:rPr>
          <w:rFonts w:ascii="Calibri" w:hAnsi="Calibri" w:cs="Calibri"/>
          <w:sz w:val="22"/>
        </w:rPr>
        <w:t>N</w:t>
      </w:r>
      <w:r>
        <w:rPr>
          <w:rFonts w:ascii="Calibri" w:hAnsi="Calibri" w:cs="Calibri"/>
          <w:sz w:val="22"/>
        </w:rPr>
        <w:t>orth Half (N/</w:t>
      </w:r>
      <w:r w:rsidR="004F4182">
        <w:rPr>
          <w:rFonts w:ascii="Calibri" w:hAnsi="Calibri" w:cs="Calibri"/>
          <w:sz w:val="22"/>
        </w:rPr>
        <w:t>2</w:t>
      </w:r>
      <w:r>
        <w:rPr>
          <w:rFonts w:ascii="Calibri" w:hAnsi="Calibri" w:cs="Calibri"/>
          <w:sz w:val="22"/>
        </w:rPr>
        <w:t>)</w:t>
      </w:r>
      <w:r w:rsidR="004F4182">
        <w:rPr>
          <w:rFonts w:ascii="Calibri" w:hAnsi="Calibri" w:cs="Calibri"/>
          <w:sz w:val="22"/>
        </w:rPr>
        <w:t xml:space="preserve"> </w:t>
      </w:r>
      <w:r>
        <w:rPr>
          <w:rFonts w:ascii="Calibri" w:hAnsi="Calibri" w:cs="Calibri"/>
          <w:sz w:val="22"/>
        </w:rPr>
        <w:t xml:space="preserve">of </w:t>
      </w:r>
      <w:r w:rsidR="004F4182">
        <w:rPr>
          <w:rFonts w:ascii="Calibri" w:hAnsi="Calibri" w:cs="Calibri"/>
          <w:sz w:val="22"/>
        </w:rPr>
        <w:t>Sec</w:t>
      </w:r>
      <w:r>
        <w:rPr>
          <w:rFonts w:ascii="Calibri" w:hAnsi="Calibri" w:cs="Calibri"/>
          <w:sz w:val="22"/>
        </w:rPr>
        <w:t>tion</w:t>
      </w:r>
      <w:r w:rsidR="004F4182">
        <w:rPr>
          <w:rFonts w:ascii="Calibri" w:hAnsi="Calibri" w:cs="Calibri"/>
          <w:sz w:val="22"/>
        </w:rPr>
        <w:t xml:space="preserve"> 12</w:t>
      </w:r>
      <w:r>
        <w:rPr>
          <w:rFonts w:ascii="Calibri" w:hAnsi="Calibri" w:cs="Calibri"/>
          <w:sz w:val="22"/>
        </w:rPr>
        <w:t>,</w:t>
      </w:r>
      <w:r w:rsidR="004F4182">
        <w:rPr>
          <w:rFonts w:ascii="Calibri" w:hAnsi="Calibri" w:cs="Calibri"/>
          <w:sz w:val="22"/>
        </w:rPr>
        <w:t xml:space="preserve"> T</w:t>
      </w:r>
      <w:r>
        <w:rPr>
          <w:rFonts w:ascii="Calibri" w:hAnsi="Calibri" w:cs="Calibri"/>
          <w:sz w:val="22"/>
        </w:rPr>
        <w:t xml:space="preserve">ownship </w:t>
      </w:r>
      <w:r w:rsidR="004F4182">
        <w:rPr>
          <w:rFonts w:ascii="Calibri" w:hAnsi="Calibri" w:cs="Calibri"/>
          <w:sz w:val="22"/>
        </w:rPr>
        <w:t>18</w:t>
      </w:r>
      <w:r>
        <w:rPr>
          <w:rFonts w:ascii="Calibri" w:hAnsi="Calibri" w:cs="Calibri"/>
          <w:sz w:val="22"/>
        </w:rPr>
        <w:t xml:space="preserve"> </w:t>
      </w:r>
      <w:r w:rsidR="004F4182">
        <w:rPr>
          <w:rFonts w:ascii="Calibri" w:hAnsi="Calibri" w:cs="Calibri"/>
          <w:sz w:val="22"/>
        </w:rPr>
        <w:t>N</w:t>
      </w:r>
      <w:r>
        <w:rPr>
          <w:rFonts w:ascii="Calibri" w:hAnsi="Calibri" w:cs="Calibri"/>
          <w:sz w:val="22"/>
        </w:rPr>
        <w:t>orth,</w:t>
      </w:r>
      <w:r w:rsidR="004F4182">
        <w:rPr>
          <w:rFonts w:ascii="Calibri" w:hAnsi="Calibri" w:cs="Calibri"/>
          <w:sz w:val="22"/>
        </w:rPr>
        <w:t xml:space="preserve"> R</w:t>
      </w:r>
      <w:r>
        <w:rPr>
          <w:rFonts w:ascii="Calibri" w:hAnsi="Calibri" w:cs="Calibri"/>
          <w:sz w:val="22"/>
        </w:rPr>
        <w:t xml:space="preserve">ange </w:t>
      </w:r>
      <w:r w:rsidR="004F4182">
        <w:rPr>
          <w:rFonts w:ascii="Calibri" w:hAnsi="Calibri" w:cs="Calibri"/>
          <w:sz w:val="22"/>
        </w:rPr>
        <w:t>13</w:t>
      </w:r>
      <w:r>
        <w:rPr>
          <w:rFonts w:ascii="Calibri" w:hAnsi="Calibri" w:cs="Calibri"/>
          <w:sz w:val="22"/>
        </w:rPr>
        <w:t xml:space="preserve"> </w:t>
      </w:r>
      <w:r w:rsidR="004F4182">
        <w:rPr>
          <w:rFonts w:ascii="Calibri" w:hAnsi="Calibri" w:cs="Calibri"/>
          <w:sz w:val="22"/>
        </w:rPr>
        <w:t>E</w:t>
      </w:r>
      <w:r>
        <w:rPr>
          <w:rFonts w:ascii="Calibri" w:hAnsi="Calibri" w:cs="Calibri"/>
          <w:sz w:val="22"/>
        </w:rPr>
        <w:t>ast of the Indian Meridian; and</w:t>
      </w:r>
    </w:p>
    <w:p w14:paraId="4240F52F" w14:textId="0243201D" w:rsidR="004F4182" w:rsidRDefault="00A87A9C" w:rsidP="005F0752">
      <w:pPr>
        <w:spacing w:after="160" w:line="259" w:lineRule="auto"/>
        <w:rPr>
          <w:rFonts w:ascii="Calibri" w:hAnsi="Calibri" w:cs="Calibri"/>
          <w:sz w:val="22"/>
        </w:rPr>
      </w:pPr>
      <w:r>
        <w:rPr>
          <w:rFonts w:ascii="Calibri" w:hAnsi="Calibri" w:cs="Calibri"/>
          <w:sz w:val="22"/>
        </w:rPr>
        <w:t>The Southeast Quarter (</w:t>
      </w:r>
      <w:r w:rsidR="004F4182">
        <w:rPr>
          <w:rFonts w:ascii="Calibri" w:hAnsi="Calibri" w:cs="Calibri"/>
          <w:sz w:val="22"/>
        </w:rPr>
        <w:t>SE</w:t>
      </w:r>
      <w:r>
        <w:rPr>
          <w:rFonts w:ascii="Calibri" w:hAnsi="Calibri" w:cs="Calibri"/>
          <w:sz w:val="22"/>
        </w:rPr>
        <w:t>/</w:t>
      </w:r>
      <w:r w:rsidR="004F4182">
        <w:rPr>
          <w:rFonts w:ascii="Calibri" w:hAnsi="Calibri" w:cs="Calibri"/>
          <w:sz w:val="22"/>
        </w:rPr>
        <w:t>4</w:t>
      </w:r>
      <w:r>
        <w:rPr>
          <w:rFonts w:ascii="Calibri" w:hAnsi="Calibri" w:cs="Calibri"/>
          <w:sz w:val="22"/>
        </w:rPr>
        <w:t>) of</w:t>
      </w:r>
      <w:r w:rsidR="004F4182">
        <w:rPr>
          <w:rFonts w:ascii="Calibri" w:hAnsi="Calibri" w:cs="Calibri"/>
          <w:sz w:val="22"/>
        </w:rPr>
        <w:t xml:space="preserve"> Sec</w:t>
      </w:r>
      <w:r>
        <w:rPr>
          <w:rFonts w:ascii="Calibri" w:hAnsi="Calibri" w:cs="Calibri"/>
          <w:sz w:val="22"/>
        </w:rPr>
        <w:t>tion</w:t>
      </w:r>
      <w:r w:rsidR="004F4182">
        <w:rPr>
          <w:rFonts w:ascii="Calibri" w:hAnsi="Calibri" w:cs="Calibri"/>
          <w:sz w:val="22"/>
        </w:rPr>
        <w:t xml:space="preserve"> 2</w:t>
      </w:r>
      <w:r>
        <w:rPr>
          <w:rFonts w:ascii="Calibri" w:hAnsi="Calibri" w:cs="Calibri"/>
          <w:sz w:val="22"/>
        </w:rPr>
        <w:t>,</w:t>
      </w:r>
      <w:r w:rsidR="004F4182">
        <w:rPr>
          <w:rFonts w:ascii="Calibri" w:hAnsi="Calibri" w:cs="Calibri"/>
          <w:sz w:val="22"/>
        </w:rPr>
        <w:t xml:space="preserve"> T</w:t>
      </w:r>
      <w:r>
        <w:rPr>
          <w:rFonts w:ascii="Calibri" w:hAnsi="Calibri" w:cs="Calibri"/>
          <w:sz w:val="22"/>
        </w:rPr>
        <w:t xml:space="preserve">ownship </w:t>
      </w:r>
      <w:r w:rsidR="004F4182">
        <w:rPr>
          <w:rFonts w:ascii="Calibri" w:hAnsi="Calibri" w:cs="Calibri"/>
          <w:sz w:val="22"/>
        </w:rPr>
        <w:t>18</w:t>
      </w:r>
      <w:r>
        <w:rPr>
          <w:rFonts w:ascii="Calibri" w:hAnsi="Calibri" w:cs="Calibri"/>
          <w:sz w:val="22"/>
        </w:rPr>
        <w:t xml:space="preserve"> </w:t>
      </w:r>
      <w:r w:rsidR="004F4182">
        <w:rPr>
          <w:rFonts w:ascii="Calibri" w:hAnsi="Calibri" w:cs="Calibri"/>
          <w:sz w:val="22"/>
        </w:rPr>
        <w:t>N</w:t>
      </w:r>
      <w:r>
        <w:rPr>
          <w:rFonts w:ascii="Calibri" w:hAnsi="Calibri" w:cs="Calibri"/>
          <w:sz w:val="22"/>
        </w:rPr>
        <w:t>orth,</w:t>
      </w:r>
      <w:r w:rsidR="004F4182">
        <w:rPr>
          <w:rFonts w:ascii="Calibri" w:hAnsi="Calibri" w:cs="Calibri"/>
          <w:sz w:val="22"/>
        </w:rPr>
        <w:t xml:space="preserve"> R</w:t>
      </w:r>
      <w:r>
        <w:rPr>
          <w:rFonts w:ascii="Calibri" w:hAnsi="Calibri" w:cs="Calibri"/>
          <w:sz w:val="22"/>
        </w:rPr>
        <w:t xml:space="preserve">ange </w:t>
      </w:r>
      <w:r w:rsidR="004F4182">
        <w:rPr>
          <w:rFonts w:ascii="Calibri" w:hAnsi="Calibri" w:cs="Calibri"/>
          <w:sz w:val="22"/>
        </w:rPr>
        <w:t>13</w:t>
      </w:r>
      <w:r>
        <w:rPr>
          <w:rFonts w:ascii="Calibri" w:hAnsi="Calibri" w:cs="Calibri"/>
          <w:sz w:val="22"/>
        </w:rPr>
        <w:t xml:space="preserve"> </w:t>
      </w:r>
      <w:r w:rsidR="004F4182">
        <w:rPr>
          <w:rFonts w:ascii="Calibri" w:hAnsi="Calibri" w:cs="Calibri"/>
          <w:sz w:val="22"/>
        </w:rPr>
        <w:t>E</w:t>
      </w:r>
      <w:r>
        <w:rPr>
          <w:rFonts w:ascii="Calibri" w:hAnsi="Calibri" w:cs="Calibri"/>
          <w:sz w:val="22"/>
        </w:rPr>
        <w:t>ast of the Indian Meridian; and</w:t>
      </w:r>
    </w:p>
    <w:p w14:paraId="1142A1B6" w14:textId="0A0207F9" w:rsidR="004F4182" w:rsidRDefault="00A87A9C" w:rsidP="005F0752">
      <w:pPr>
        <w:spacing w:after="160" w:line="259" w:lineRule="auto"/>
        <w:rPr>
          <w:rFonts w:ascii="Calibri" w:hAnsi="Calibri" w:cs="Calibri"/>
          <w:sz w:val="22"/>
        </w:rPr>
      </w:pPr>
      <w:r>
        <w:rPr>
          <w:rFonts w:ascii="Calibri" w:hAnsi="Calibri" w:cs="Calibri"/>
          <w:sz w:val="22"/>
        </w:rPr>
        <w:t>The Northeast Quarter (</w:t>
      </w:r>
      <w:r w:rsidR="004F4182">
        <w:rPr>
          <w:rFonts w:ascii="Calibri" w:hAnsi="Calibri" w:cs="Calibri"/>
          <w:sz w:val="22"/>
        </w:rPr>
        <w:t>NE</w:t>
      </w:r>
      <w:r>
        <w:rPr>
          <w:rFonts w:ascii="Calibri" w:hAnsi="Calibri" w:cs="Calibri"/>
          <w:sz w:val="22"/>
        </w:rPr>
        <w:t>/</w:t>
      </w:r>
      <w:r w:rsidR="004F4182">
        <w:rPr>
          <w:rFonts w:ascii="Calibri" w:hAnsi="Calibri" w:cs="Calibri"/>
          <w:sz w:val="22"/>
        </w:rPr>
        <w:t>4</w:t>
      </w:r>
      <w:r>
        <w:rPr>
          <w:rFonts w:ascii="Calibri" w:hAnsi="Calibri" w:cs="Calibri"/>
          <w:sz w:val="22"/>
        </w:rPr>
        <w:t>) of</w:t>
      </w:r>
      <w:r w:rsidR="004F4182">
        <w:rPr>
          <w:rFonts w:ascii="Calibri" w:hAnsi="Calibri" w:cs="Calibri"/>
          <w:sz w:val="22"/>
        </w:rPr>
        <w:t xml:space="preserve"> Sec</w:t>
      </w:r>
      <w:r>
        <w:rPr>
          <w:rFonts w:ascii="Calibri" w:hAnsi="Calibri" w:cs="Calibri"/>
          <w:sz w:val="22"/>
        </w:rPr>
        <w:t>tion</w:t>
      </w:r>
      <w:r w:rsidR="004F4182">
        <w:rPr>
          <w:rFonts w:ascii="Calibri" w:hAnsi="Calibri" w:cs="Calibri"/>
          <w:sz w:val="22"/>
        </w:rPr>
        <w:t xml:space="preserve"> 11</w:t>
      </w:r>
      <w:r>
        <w:rPr>
          <w:rFonts w:ascii="Calibri" w:hAnsi="Calibri" w:cs="Calibri"/>
          <w:sz w:val="22"/>
        </w:rPr>
        <w:t>,</w:t>
      </w:r>
      <w:r w:rsidR="004F4182">
        <w:rPr>
          <w:rFonts w:ascii="Calibri" w:hAnsi="Calibri" w:cs="Calibri"/>
          <w:sz w:val="22"/>
        </w:rPr>
        <w:t xml:space="preserve"> T</w:t>
      </w:r>
      <w:r>
        <w:rPr>
          <w:rFonts w:ascii="Calibri" w:hAnsi="Calibri" w:cs="Calibri"/>
          <w:sz w:val="22"/>
        </w:rPr>
        <w:t xml:space="preserve">ownship </w:t>
      </w:r>
      <w:r w:rsidR="004F4182">
        <w:rPr>
          <w:rFonts w:ascii="Calibri" w:hAnsi="Calibri" w:cs="Calibri"/>
          <w:sz w:val="22"/>
        </w:rPr>
        <w:t>18</w:t>
      </w:r>
      <w:r>
        <w:rPr>
          <w:rFonts w:ascii="Calibri" w:hAnsi="Calibri" w:cs="Calibri"/>
          <w:sz w:val="22"/>
        </w:rPr>
        <w:t xml:space="preserve"> </w:t>
      </w:r>
      <w:r w:rsidR="004F4182">
        <w:rPr>
          <w:rFonts w:ascii="Calibri" w:hAnsi="Calibri" w:cs="Calibri"/>
          <w:sz w:val="22"/>
        </w:rPr>
        <w:t>N</w:t>
      </w:r>
      <w:r>
        <w:rPr>
          <w:rFonts w:ascii="Calibri" w:hAnsi="Calibri" w:cs="Calibri"/>
          <w:sz w:val="22"/>
        </w:rPr>
        <w:t>orth,</w:t>
      </w:r>
      <w:r w:rsidR="004F4182">
        <w:rPr>
          <w:rFonts w:ascii="Calibri" w:hAnsi="Calibri" w:cs="Calibri"/>
          <w:sz w:val="22"/>
        </w:rPr>
        <w:t xml:space="preserve"> R</w:t>
      </w:r>
      <w:r>
        <w:rPr>
          <w:rFonts w:ascii="Calibri" w:hAnsi="Calibri" w:cs="Calibri"/>
          <w:sz w:val="22"/>
        </w:rPr>
        <w:t xml:space="preserve">ange </w:t>
      </w:r>
      <w:r w:rsidR="004F4182">
        <w:rPr>
          <w:rFonts w:ascii="Calibri" w:hAnsi="Calibri" w:cs="Calibri"/>
          <w:sz w:val="22"/>
        </w:rPr>
        <w:t>13</w:t>
      </w:r>
      <w:r>
        <w:rPr>
          <w:rFonts w:ascii="Calibri" w:hAnsi="Calibri" w:cs="Calibri"/>
          <w:sz w:val="22"/>
        </w:rPr>
        <w:t xml:space="preserve"> </w:t>
      </w:r>
      <w:r w:rsidR="004F4182">
        <w:rPr>
          <w:rFonts w:ascii="Calibri" w:hAnsi="Calibri" w:cs="Calibri"/>
          <w:sz w:val="22"/>
        </w:rPr>
        <w:t>E</w:t>
      </w:r>
      <w:r>
        <w:rPr>
          <w:rFonts w:ascii="Calibri" w:hAnsi="Calibri" w:cs="Calibri"/>
          <w:sz w:val="22"/>
        </w:rPr>
        <w:t>ast of the Indian Meridian.</w:t>
      </w:r>
    </w:p>
    <w:p w14:paraId="0AF88160" w14:textId="7A87EFE7" w:rsidR="004C33AC" w:rsidRDefault="004C33AC" w:rsidP="005F0752">
      <w:pPr>
        <w:spacing w:after="160" w:line="259" w:lineRule="auto"/>
        <w:rPr>
          <w:rFonts w:ascii="Calibri" w:hAnsi="Calibri" w:cs="Calibri"/>
          <w:sz w:val="22"/>
        </w:rPr>
      </w:pPr>
    </w:p>
    <w:p w14:paraId="4C0B5B51" w14:textId="5C459A33" w:rsidR="004C33AC" w:rsidRPr="004C33AC" w:rsidRDefault="004C33AC" w:rsidP="004C33AC">
      <w:pPr>
        <w:spacing w:after="160" w:line="259" w:lineRule="auto"/>
        <w:jc w:val="center"/>
        <w:rPr>
          <w:rFonts w:ascii="Calibri" w:hAnsi="Calibri" w:cs="Calibri"/>
          <w:sz w:val="22"/>
          <w:u w:val="single"/>
        </w:rPr>
      </w:pPr>
      <w:r w:rsidRPr="004C33AC">
        <w:rPr>
          <w:rFonts w:ascii="Calibri" w:hAnsi="Calibri" w:cs="Calibri"/>
          <w:sz w:val="22"/>
          <w:u w:val="single"/>
        </w:rPr>
        <w:t>Increment District A</w:t>
      </w:r>
    </w:p>
    <w:p w14:paraId="373A4D47" w14:textId="25124164" w:rsidR="007B69F5" w:rsidRPr="007B69F5" w:rsidRDefault="007B69F5" w:rsidP="007B69F5">
      <w:pPr>
        <w:spacing w:after="160" w:line="259" w:lineRule="auto"/>
        <w:rPr>
          <w:rFonts w:ascii="Calibri" w:hAnsi="Calibri" w:cs="Calibri"/>
          <w:sz w:val="22"/>
        </w:rPr>
      </w:pPr>
      <w:r w:rsidRPr="007B69F5">
        <w:rPr>
          <w:rFonts w:ascii="Calibri" w:hAnsi="Calibri" w:cs="Calibri"/>
          <w:sz w:val="22"/>
        </w:rPr>
        <w:t>A parcel of land lying in the Southwest Quarter of Section 1, Township 18 North, Range</w:t>
      </w:r>
      <w:r>
        <w:rPr>
          <w:rFonts w:ascii="Calibri" w:hAnsi="Calibri" w:cs="Calibri"/>
          <w:sz w:val="22"/>
        </w:rPr>
        <w:t xml:space="preserve"> </w:t>
      </w:r>
      <w:r w:rsidRPr="007B69F5">
        <w:rPr>
          <w:rFonts w:ascii="Calibri" w:hAnsi="Calibri" w:cs="Calibri"/>
          <w:sz w:val="22"/>
        </w:rPr>
        <w:t>13 East of the Indian Base and Meridian.</w:t>
      </w:r>
    </w:p>
    <w:p w14:paraId="5D136C26" w14:textId="5041AF66" w:rsidR="00993C1F" w:rsidRDefault="007B69F5" w:rsidP="007B69F5">
      <w:pPr>
        <w:spacing w:after="160" w:line="259" w:lineRule="auto"/>
        <w:rPr>
          <w:rFonts w:ascii="Calibri" w:hAnsi="Calibri" w:cs="Calibri"/>
          <w:sz w:val="22"/>
        </w:rPr>
      </w:pPr>
      <w:r w:rsidRPr="007B69F5">
        <w:rPr>
          <w:rFonts w:ascii="Calibri" w:hAnsi="Calibri" w:cs="Calibri"/>
          <w:sz w:val="22"/>
        </w:rPr>
        <w:t>Beginning at a point 864.04 feet North and 60.93 feet East of the Southwest Corner of</w:t>
      </w:r>
      <w:r>
        <w:rPr>
          <w:rFonts w:ascii="Calibri" w:hAnsi="Calibri" w:cs="Calibri"/>
          <w:sz w:val="22"/>
        </w:rPr>
        <w:t xml:space="preserve"> </w:t>
      </w:r>
      <w:r w:rsidRPr="007B69F5">
        <w:rPr>
          <w:rFonts w:ascii="Calibri" w:hAnsi="Calibri" w:cs="Calibri"/>
          <w:sz w:val="22"/>
        </w:rPr>
        <w:t>Section 1, Township 18 North, Range 13 East, said point being 60.00 feet East of the West</w:t>
      </w:r>
      <w:r>
        <w:rPr>
          <w:rFonts w:ascii="Calibri" w:hAnsi="Calibri" w:cs="Calibri"/>
          <w:sz w:val="22"/>
        </w:rPr>
        <w:t xml:space="preserve"> </w:t>
      </w:r>
      <w:r w:rsidRPr="007B69F5">
        <w:rPr>
          <w:rFonts w:ascii="Calibri" w:hAnsi="Calibri" w:cs="Calibri"/>
          <w:sz w:val="22"/>
        </w:rPr>
        <w:t>Line of Section 1, Township 18 North, Range 13 East; thence N.00°03</w:t>
      </w:r>
      <w:r w:rsidR="00882601">
        <w:rPr>
          <w:rFonts w:ascii="Calibri" w:hAnsi="Calibri" w:cs="Calibri"/>
          <w:sz w:val="22"/>
        </w:rPr>
        <w:t>’</w:t>
      </w:r>
      <w:r w:rsidRPr="007B69F5">
        <w:rPr>
          <w:rFonts w:ascii="Calibri" w:hAnsi="Calibri" w:cs="Calibri"/>
          <w:sz w:val="22"/>
        </w:rPr>
        <w:t>42</w:t>
      </w:r>
      <w:r w:rsidR="00882601">
        <w:rPr>
          <w:rFonts w:ascii="Calibri" w:hAnsi="Calibri" w:cs="Calibri"/>
          <w:sz w:val="22"/>
        </w:rPr>
        <w:t>”</w:t>
      </w:r>
      <w:r w:rsidRPr="007B69F5">
        <w:rPr>
          <w:rFonts w:ascii="Calibri" w:hAnsi="Calibri" w:cs="Calibri"/>
          <w:sz w:val="22"/>
        </w:rPr>
        <w:t>E., along a line</w:t>
      </w:r>
      <w:r>
        <w:rPr>
          <w:rFonts w:ascii="Calibri" w:hAnsi="Calibri" w:cs="Calibri"/>
          <w:sz w:val="22"/>
        </w:rPr>
        <w:t xml:space="preserve"> </w:t>
      </w:r>
      <w:r w:rsidRPr="007B69F5">
        <w:rPr>
          <w:rFonts w:ascii="Calibri" w:hAnsi="Calibri" w:cs="Calibri"/>
          <w:sz w:val="22"/>
        </w:rPr>
        <w:t>60.00 feet from and parallel to the West Line of Section 1, Township 18 North, Range 13</w:t>
      </w:r>
      <w:r>
        <w:rPr>
          <w:rFonts w:ascii="Calibri" w:hAnsi="Calibri" w:cs="Calibri"/>
          <w:sz w:val="22"/>
        </w:rPr>
        <w:t xml:space="preserve"> </w:t>
      </w:r>
      <w:r w:rsidRPr="007B69F5">
        <w:rPr>
          <w:rFonts w:ascii="Calibri" w:hAnsi="Calibri" w:cs="Calibri"/>
          <w:sz w:val="22"/>
        </w:rPr>
        <w:t>East, a distance of 100.00 feet; thence along a curve to the left, said curve having a radius</w:t>
      </w:r>
      <w:r>
        <w:rPr>
          <w:rFonts w:ascii="Calibri" w:hAnsi="Calibri" w:cs="Calibri"/>
          <w:sz w:val="22"/>
        </w:rPr>
        <w:t xml:space="preserve"> </w:t>
      </w:r>
      <w:r w:rsidRPr="007B69F5">
        <w:rPr>
          <w:rFonts w:ascii="Calibri" w:hAnsi="Calibri" w:cs="Calibri"/>
          <w:sz w:val="22"/>
        </w:rPr>
        <w:t>of 50.00 feet, and center of said curve being located 994.00 feet North and 100.07 feet East</w:t>
      </w:r>
      <w:r>
        <w:rPr>
          <w:rFonts w:ascii="Calibri" w:hAnsi="Calibri" w:cs="Calibri"/>
          <w:sz w:val="22"/>
        </w:rPr>
        <w:t xml:space="preserve"> </w:t>
      </w:r>
      <w:r w:rsidRPr="007B69F5">
        <w:rPr>
          <w:rFonts w:ascii="Calibri" w:hAnsi="Calibri" w:cs="Calibri"/>
          <w:sz w:val="22"/>
        </w:rPr>
        <w:t>of the Southwest Corner of Section 1, Township 18 North, Range 13 East, a distance of46.42 feet; thence due East, a distance of 190.95 feet; thence N.00°03</w:t>
      </w:r>
      <w:r w:rsidR="00882601">
        <w:rPr>
          <w:rFonts w:ascii="Calibri" w:hAnsi="Calibri" w:cs="Calibri"/>
          <w:sz w:val="22"/>
        </w:rPr>
        <w:t>’</w:t>
      </w:r>
      <w:r w:rsidRPr="007B69F5">
        <w:rPr>
          <w:rFonts w:ascii="Calibri" w:hAnsi="Calibri" w:cs="Calibri"/>
          <w:sz w:val="22"/>
        </w:rPr>
        <w:t>42</w:t>
      </w:r>
      <w:r w:rsidR="00882601">
        <w:rPr>
          <w:rFonts w:ascii="Calibri" w:hAnsi="Calibri" w:cs="Calibri"/>
          <w:sz w:val="22"/>
        </w:rPr>
        <w:t>”</w:t>
      </w:r>
      <w:r w:rsidRPr="007B69F5">
        <w:rPr>
          <w:rFonts w:ascii="Calibri" w:hAnsi="Calibri" w:cs="Calibri"/>
          <w:sz w:val="22"/>
        </w:rPr>
        <w:t>E., a distance of</w:t>
      </w:r>
      <w:r>
        <w:rPr>
          <w:rFonts w:ascii="Calibri" w:hAnsi="Calibri" w:cs="Calibri"/>
          <w:sz w:val="22"/>
        </w:rPr>
        <w:t xml:space="preserve"> </w:t>
      </w:r>
      <w:r w:rsidRPr="007B69F5">
        <w:rPr>
          <w:rFonts w:ascii="Calibri" w:hAnsi="Calibri" w:cs="Calibri"/>
          <w:sz w:val="22"/>
        </w:rPr>
        <w:t>179.53 feet to a point of tangency with a curve; thence along a curve to the right, said curve</w:t>
      </w:r>
      <w:r>
        <w:rPr>
          <w:rFonts w:ascii="Calibri" w:hAnsi="Calibri" w:cs="Calibri"/>
          <w:sz w:val="22"/>
        </w:rPr>
        <w:t xml:space="preserve"> </w:t>
      </w:r>
      <w:r w:rsidRPr="007B69F5">
        <w:rPr>
          <w:rFonts w:ascii="Calibri" w:hAnsi="Calibri" w:cs="Calibri"/>
          <w:sz w:val="22"/>
        </w:rPr>
        <w:t>having a radius of 139.00 feet, a distance of 148.14 feet; thence N.61 °07</w:t>
      </w:r>
      <w:r w:rsidR="00882601">
        <w:rPr>
          <w:rFonts w:ascii="Calibri" w:hAnsi="Calibri" w:cs="Calibri"/>
          <w:sz w:val="22"/>
        </w:rPr>
        <w:t>’</w:t>
      </w:r>
      <w:r w:rsidRPr="007B69F5">
        <w:rPr>
          <w:rFonts w:ascii="Calibri" w:hAnsi="Calibri" w:cs="Calibri"/>
          <w:sz w:val="22"/>
        </w:rPr>
        <w:t>30</w:t>
      </w:r>
      <w:r w:rsidR="00882601">
        <w:rPr>
          <w:rFonts w:ascii="Calibri" w:hAnsi="Calibri" w:cs="Calibri"/>
          <w:sz w:val="22"/>
        </w:rPr>
        <w:t>”</w:t>
      </w:r>
      <w:r w:rsidRPr="007B69F5">
        <w:rPr>
          <w:rFonts w:ascii="Calibri" w:hAnsi="Calibri" w:cs="Calibri"/>
          <w:sz w:val="22"/>
        </w:rPr>
        <w:t>E., a distance</w:t>
      </w:r>
      <w:r>
        <w:rPr>
          <w:rFonts w:ascii="Calibri" w:hAnsi="Calibri" w:cs="Calibri"/>
          <w:sz w:val="22"/>
        </w:rPr>
        <w:t xml:space="preserve"> </w:t>
      </w:r>
      <w:r w:rsidRPr="007B69F5">
        <w:rPr>
          <w:rFonts w:ascii="Calibri" w:hAnsi="Calibri" w:cs="Calibri"/>
          <w:sz w:val="22"/>
        </w:rPr>
        <w:t>of 357.32 feet; thence S.30°00</w:t>
      </w:r>
      <w:r w:rsidR="00882601">
        <w:rPr>
          <w:rFonts w:ascii="Calibri" w:hAnsi="Calibri" w:cs="Calibri"/>
          <w:sz w:val="22"/>
        </w:rPr>
        <w:t>’</w:t>
      </w:r>
      <w:r w:rsidRPr="007B69F5">
        <w:rPr>
          <w:rFonts w:ascii="Calibri" w:hAnsi="Calibri" w:cs="Calibri"/>
          <w:sz w:val="22"/>
        </w:rPr>
        <w:t>00</w:t>
      </w:r>
      <w:r w:rsidR="00882601">
        <w:rPr>
          <w:rFonts w:ascii="Calibri" w:hAnsi="Calibri" w:cs="Calibri"/>
          <w:sz w:val="22"/>
        </w:rPr>
        <w:t>”</w:t>
      </w:r>
      <w:r w:rsidRPr="007B69F5">
        <w:rPr>
          <w:rFonts w:ascii="Calibri" w:hAnsi="Calibri" w:cs="Calibri"/>
          <w:sz w:val="22"/>
        </w:rPr>
        <w:t>E., a distance of 332.15 feet; thence due East, a distance</w:t>
      </w:r>
      <w:r>
        <w:rPr>
          <w:rFonts w:ascii="Calibri" w:hAnsi="Calibri" w:cs="Calibri"/>
          <w:sz w:val="22"/>
        </w:rPr>
        <w:t xml:space="preserve"> </w:t>
      </w:r>
      <w:r w:rsidRPr="007B69F5">
        <w:rPr>
          <w:rFonts w:ascii="Calibri" w:hAnsi="Calibri" w:cs="Calibri"/>
          <w:sz w:val="22"/>
        </w:rPr>
        <w:t>of 65.00 feet; thence S.30°00</w:t>
      </w:r>
      <w:r w:rsidR="00882601">
        <w:rPr>
          <w:rFonts w:ascii="Calibri" w:hAnsi="Calibri" w:cs="Calibri"/>
          <w:sz w:val="22"/>
        </w:rPr>
        <w:t>’</w:t>
      </w:r>
      <w:r w:rsidRPr="007B69F5">
        <w:rPr>
          <w:rFonts w:ascii="Calibri" w:hAnsi="Calibri" w:cs="Calibri"/>
          <w:sz w:val="22"/>
        </w:rPr>
        <w:t>00</w:t>
      </w:r>
      <w:r w:rsidR="00882601">
        <w:rPr>
          <w:rFonts w:ascii="Calibri" w:hAnsi="Calibri" w:cs="Calibri"/>
          <w:sz w:val="22"/>
        </w:rPr>
        <w:t>”</w:t>
      </w:r>
      <w:r w:rsidRPr="007B69F5">
        <w:rPr>
          <w:rFonts w:ascii="Calibri" w:hAnsi="Calibri" w:cs="Calibri"/>
          <w:sz w:val="22"/>
        </w:rPr>
        <w:t>E., a distance of 51.89 feet; thence due South, a distance</w:t>
      </w:r>
      <w:r>
        <w:rPr>
          <w:rFonts w:ascii="Calibri" w:hAnsi="Calibri" w:cs="Calibri"/>
          <w:sz w:val="22"/>
        </w:rPr>
        <w:t xml:space="preserve"> </w:t>
      </w:r>
      <w:r w:rsidRPr="007B69F5">
        <w:rPr>
          <w:rFonts w:ascii="Calibri" w:hAnsi="Calibri" w:cs="Calibri"/>
          <w:sz w:val="22"/>
        </w:rPr>
        <w:t>of 343.06 feet; thence due West, a distance of 26.28 feet; thence S.30°00</w:t>
      </w:r>
      <w:r w:rsidR="00882601">
        <w:rPr>
          <w:rFonts w:ascii="Calibri" w:hAnsi="Calibri" w:cs="Calibri"/>
          <w:sz w:val="22"/>
        </w:rPr>
        <w:t>’</w:t>
      </w:r>
      <w:r w:rsidRPr="007B69F5">
        <w:rPr>
          <w:rFonts w:ascii="Calibri" w:hAnsi="Calibri" w:cs="Calibri"/>
          <w:sz w:val="22"/>
        </w:rPr>
        <w:t>00</w:t>
      </w:r>
      <w:r w:rsidR="00882601">
        <w:rPr>
          <w:rFonts w:ascii="Calibri" w:hAnsi="Calibri" w:cs="Calibri"/>
          <w:sz w:val="22"/>
        </w:rPr>
        <w:t>”</w:t>
      </w:r>
      <w:r w:rsidRPr="007B69F5">
        <w:rPr>
          <w:rFonts w:ascii="Calibri" w:hAnsi="Calibri" w:cs="Calibri"/>
          <w:sz w:val="22"/>
        </w:rPr>
        <w:t>W., a distance</w:t>
      </w:r>
      <w:r>
        <w:rPr>
          <w:rFonts w:ascii="Calibri" w:hAnsi="Calibri" w:cs="Calibri"/>
          <w:sz w:val="22"/>
        </w:rPr>
        <w:t xml:space="preserve"> </w:t>
      </w:r>
      <w:r w:rsidRPr="007B69F5">
        <w:rPr>
          <w:rFonts w:ascii="Calibri" w:hAnsi="Calibri" w:cs="Calibri"/>
          <w:sz w:val="22"/>
        </w:rPr>
        <w:t>of 121.24 feet; thence due West, a distance of 66.97 feet; thence S.30°00</w:t>
      </w:r>
      <w:r w:rsidR="00882601">
        <w:rPr>
          <w:rFonts w:ascii="Calibri" w:hAnsi="Calibri" w:cs="Calibri"/>
          <w:sz w:val="22"/>
        </w:rPr>
        <w:t>’</w:t>
      </w:r>
      <w:r w:rsidRPr="007B69F5">
        <w:rPr>
          <w:rFonts w:ascii="Calibri" w:hAnsi="Calibri" w:cs="Calibri"/>
          <w:sz w:val="22"/>
        </w:rPr>
        <w:t>00</w:t>
      </w:r>
      <w:r w:rsidR="00882601">
        <w:rPr>
          <w:rFonts w:ascii="Calibri" w:hAnsi="Calibri" w:cs="Calibri"/>
          <w:sz w:val="22"/>
        </w:rPr>
        <w:t>”</w:t>
      </w:r>
      <w:r w:rsidRPr="007B69F5">
        <w:rPr>
          <w:rFonts w:ascii="Calibri" w:hAnsi="Calibri" w:cs="Calibri"/>
          <w:sz w:val="22"/>
        </w:rPr>
        <w:t>W., a distance</w:t>
      </w:r>
      <w:r>
        <w:rPr>
          <w:rFonts w:ascii="Calibri" w:hAnsi="Calibri" w:cs="Calibri"/>
          <w:sz w:val="22"/>
        </w:rPr>
        <w:t xml:space="preserve"> </w:t>
      </w:r>
      <w:r w:rsidRPr="007B69F5">
        <w:rPr>
          <w:rFonts w:ascii="Calibri" w:hAnsi="Calibri" w:cs="Calibri"/>
          <w:sz w:val="22"/>
        </w:rPr>
        <w:t>of 391.39 feet; thence along a curve to the right, said curve having a radius of 364.00 feet,</w:t>
      </w:r>
      <w:r>
        <w:rPr>
          <w:rFonts w:ascii="Calibri" w:hAnsi="Calibri" w:cs="Calibri"/>
          <w:sz w:val="22"/>
        </w:rPr>
        <w:t xml:space="preserve"> </w:t>
      </w:r>
      <w:r w:rsidRPr="007B69F5">
        <w:rPr>
          <w:rFonts w:ascii="Calibri" w:hAnsi="Calibri" w:cs="Calibri"/>
          <w:sz w:val="22"/>
        </w:rPr>
        <w:t>and center of said curve being located 655.00 feet North and 655.71 feet East of the</w:t>
      </w:r>
      <w:r>
        <w:rPr>
          <w:rFonts w:ascii="Calibri" w:hAnsi="Calibri" w:cs="Calibri"/>
          <w:sz w:val="22"/>
        </w:rPr>
        <w:t xml:space="preserve"> </w:t>
      </w:r>
      <w:r w:rsidRPr="007B69F5">
        <w:rPr>
          <w:rFonts w:ascii="Calibri" w:hAnsi="Calibri" w:cs="Calibri"/>
          <w:sz w:val="22"/>
        </w:rPr>
        <w:t>Southwest Corner of Section 1, Township 18 North, Range 13 East, a distance of 500.42</w:t>
      </w:r>
      <w:r>
        <w:rPr>
          <w:rFonts w:ascii="Calibri" w:hAnsi="Calibri" w:cs="Calibri"/>
          <w:sz w:val="22"/>
        </w:rPr>
        <w:t xml:space="preserve"> </w:t>
      </w:r>
      <w:r w:rsidRPr="007B69F5">
        <w:rPr>
          <w:rFonts w:ascii="Calibri" w:hAnsi="Calibri" w:cs="Calibri"/>
          <w:sz w:val="22"/>
        </w:rPr>
        <w:t>feet; thence N.00°03</w:t>
      </w:r>
      <w:r w:rsidR="00882601">
        <w:rPr>
          <w:rFonts w:ascii="Calibri" w:hAnsi="Calibri" w:cs="Calibri"/>
          <w:sz w:val="22"/>
        </w:rPr>
        <w:t>’</w:t>
      </w:r>
      <w:r w:rsidRPr="007B69F5">
        <w:rPr>
          <w:rFonts w:ascii="Calibri" w:hAnsi="Calibri" w:cs="Calibri"/>
          <w:sz w:val="22"/>
        </w:rPr>
        <w:t>42</w:t>
      </w:r>
      <w:r w:rsidR="00882601">
        <w:rPr>
          <w:rFonts w:ascii="Calibri" w:hAnsi="Calibri" w:cs="Calibri"/>
          <w:sz w:val="22"/>
        </w:rPr>
        <w:t>”</w:t>
      </w:r>
      <w:r w:rsidRPr="007B69F5">
        <w:rPr>
          <w:rFonts w:ascii="Calibri" w:hAnsi="Calibri" w:cs="Calibri"/>
          <w:sz w:val="22"/>
        </w:rPr>
        <w:t>E., a distance of 228.61 feet; thence due West, a distance of</w:t>
      </w:r>
      <w:r>
        <w:rPr>
          <w:rFonts w:ascii="Calibri" w:hAnsi="Calibri" w:cs="Calibri"/>
          <w:sz w:val="22"/>
        </w:rPr>
        <w:t xml:space="preserve"> </w:t>
      </w:r>
      <w:r w:rsidRPr="007B69F5">
        <w:rPr>
          <w:rFonts w:ascii="Calibri" w:hAnsi="Calibri" w:cs="Calibri"/>
          <w:sz w:val="22"/>
        </w:rPr>
        <w:t>191.05 feet to a point of tangency with a curve, thence along a curve to the left, a distance</w:t>
      </w:r>
      <w:r>
        <w:rPr>
          <w:rFonts w:ascii="Calibri" w:hAnsi="Calibri" w:cs="Calibri"/>
          <w:sz w:val="22"/>
        </w:rPr>
        <w:t xml:space="preserve"> </w:t>
      </w:r>
      <w:r w:rsidRPr="007B69F5">
        <w:rPr>
          <w:rFonts w:ascii="Calibri" w:hAnsi="Calibri" w:cs="Calibri"/>
          <w:sz w:val="22"/>
        </w:rPr>
        <w:t>of 46.31 feet, said curve having a radius of 50.00 feet to a point 864.04 feet North and</w:t>
      </w:r>
      <w:r>
        <w:rPr>
          <w:rFonts w:ascii="Calibri" w:hAnsi="Calibri" w:cs="Calibri"/>
          <w:sz w:val="22"/>
        </w:rPr>
        <w:t xml:space="preserve"> </w:t>
      </w:r>
      <w:r w:rsidRPr="007B69F5">
        <w:rPr>
          <w:rFonts w:ascii="Calibri" w:hAnsi="Calibri" w:cs="Calibri"/>
          <w:sz w:val="22"/>
        </w:rPr>
        <w:t>60.93 feet East of the Southwest Corner of Section 1, Township 18 North, Range 13 East,</w:t>
      </w:r>
      <w:r>
        <w:rPr>
          <w:rFonts w:ascii="Calibri" w:hAnsi="Calibri" w:cs="Calibri"/>
          <w:sz w:val="22"/>
        </w:rPr>
        <w:t xml:space="preserve"> </w:t>
      </w:r>
      <w:r w:rsidRPr="007B69F5">
        <w:rPr>
          <w:rFonts w:ascii="Calibri" w:hAnsi="Calibri" w:cs="Calibri"/>
          <w:sz w:val="22"/>
        </w:rPr>
        <w:t>the point of beginning.</w:t>
      </w:r>
    </w:p>
    <w:p w14:paraId="0394A428" w14:textId="77777777" w:rsidR="005F0752" w:rsidRDefault="005F0752" w:rsidP="005F0752">
      <w:pPr>
        <w:spacing w:after="160" w:line="259" w:lineRule="auto"/>
        <w:rPr>
          <w:rFonts w:ascii="Calibri" w:hAnsi="Calibri" w:cs="Calibri"/>
          <w:sz w:val="22"/>
        </w:rPr>
      </w:pPr>
    </w:p>
    <w:p w14:paraId="786A4781" w14:textId="77777777" w:rsidR="005F0752" w:rsidRDefault="005F0752" w:rsidP="005F0752">
      <w:pPr>
        <w:spacing w:after="160" w:line="259" w:lineRule="auto"/>
        <w:rPr>
          <w:rFonts w:ascii="Calibri" w:hAnsi="Calibri" w:cs="Calibri"/>
          <w:sz w:val="22"/>
        </w:rPr>
        <w:sectPr w:rsidR="005F0752" w:rsidSect="00F37116">
          <w:pgSz w:w="12240" w:h="15840"/>
          <w:pgMar w:top="1440" w:right="1440" w:bottom="1440" w:left="1440" w:header="720" w:footer="720" w:gutter="0"/>
          <w:pgNumType w:start="0"/>
          <w:cols w:space="720"/>
          <w:titlePg/>
          <w:docGrid w:linePitch="360"/>
        </w:sectPr>
      </w:pPr>
    </w:p>
    <w:p w14:paraId="0A0B58A7" w14:textId="41C0CAEC" w:rsidR="005F0752" w:rsidRDefault="00B93091" w:rsidP="00B93091">
      <w:pPr>
        <w:spacing w:after="160" w:line="259" w:lineRule="auto"/>
        <w:jc w:val="center"/>
        <w:rPr>
          <w:rFonts w:ascii="Calibri" w:hAnsi="Calibri" w:cs="Calibri"/>
          <w:sz w:val="22"/>
        </w:rPr>
      </w:pPr>
      <w:r>
        <w:rPr>
          <w:rFonts w:ascii="Calibri" w:hAnsi="Calibri" w:cs="Calibri"/>
          <w:noProof/>
          <w:sz w:val="22"/>
        </w:rPr>
        <w:lastRenderedPageBreak/>
        <w:drawing>
          <wp:inline distT="0" distB="0" distL="0" distR="0" wp14:anchorId="1C35857F" wp14:editId="0D7C4E36">
            <wp:extent cx="7691755" cy="5943600"/>
            <wp:effectExtent l="0" t="0" r="4445"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91755" cy="5943600"/>
                    </a:xfrm>
                    <a:prstGeom prst="rect">
                      <a:avLst/>
                    </a:prstGeom>
                  </pic:spPr>
                </pic:pic>
              </a:graphicData>
            </a:graphic>
          </wp:inline>
        </w:drawing>
      </w:r>
    </w:p>
    <w:p w14:paraId="0192373B" w14:textId="77777777" w:rsidR="005F0752" w:rsidRDefault="005F0752" w:rsidP="005F0752">
      <w:pPr>
        <w:spacing w:after="160" w:line="259" w:lineRule="auto"/>
        <w:rPr>
          <w:rFonts w:ascii="Calibri" w:hAnsi="Calibri" w:cs="Calibri"/>
          <w:sz w:val="22"/>
        </w:rPr>
        <w:sectPr w:rsidR="005F0752" w:rsidSect="00B93091">
          <w:pgSz w:w="15840" w:h="12240" w:orient="landscape"/>
          <w:pgMar w:top="1440" w:right="1440" w:bottom="1440" w:left="1440" w:header="720" w:footer="720" w:gutter="0"/>
          <w:pgNumType w:start="0"/>
          <w:cols w:space="720"/>
          <w:titlePg/>
          <w:docGrid w:linePitch="360"/>
        </w:sectPr>
      </w:pPr>
    </w:p>
    <w:p w14:paraId="0D79CB38" w14:textId="3917D868" w:rsidR="005F0752" w:rsidRDefault="00B93091" w:rsidP="00B93091">
      <w:pPr>
        <w:spacing w:after="160" w:line="259" w:lineRule="auto"/>
        <w:jc w:val="center"/>
        <w:rPr>
          <w:rFonts w:ascii="Calibri" w:hAnsi="Calibri" w:cs="Calibri"/>
          <w:sz w:val="22"/>
        </w:rPr>
      </w:pPr>
      <w:r>
        <w:rPr>
          <w:rFonts w:ascii="Calibri" w:hAnsi="Calibri" w:cs="Calibri"/>
          <w:noProof/>
          <w:sz w:val="22"/>
        </w:rPr>
        <w:lastRenderedPageBreak/>
        <w:drawing>
          <wp:inline distT="0" distB="0" distL="0" distR="0" wp14:anchorId="62D5EFA3" wp14:editId="1A2F274D">
            <wp:extent cx="7691755" cy="5943600"/>
            <wp:effectExtent l="0" t="0" r="4445"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91755" cy="5943600"/>
                    </a:xfrm>
                    <a:prstGeom prst="rect">
                      <a:avLst/>
                    </a:prstGeom>
                  </pic:spPr>
                </pic:pic>
              </a:graphicData>
            </a:graphic>
          </wp:inline>
        </w:drawing>
      </w:r>
    </w:p>
    <w:p w14:paraId="01CA3310" w14:textId="77777777" w:rsidR="005F0752" w:rsidRDefault="005F0752" w:rsidP="005F0752">
      <w:pPr>
        <w:spacing w:after="160" w:line="259" w:lineRule="auto"/>
        <w:rPr>
          <w:rFonts w:ascii="Calibri" w:hAnsi="Calibri" w:cs="Calibri"/>
          <w:sz w:val="22"/>
        </w:rPr>
        <w:sectPr w:rsidR="005F0752" w:rsidSect="00B93091">
          <w:pgSz w:w="15840" w:h="12240" w:orient="landscape"/>
          <w:pgMar w:top="1440" w:right="1440" w:bottom="1440" w:left="1440" w:header="720" w:footer="720" w:gutter="0"/>
          <w:pgNumType w:start="0"/>
          <w:cols w:space="720"/>
          <w:titlePg/>
          <w:docGrid w:linePitch="360"/>
        </w:sectPr>
      </w:pPr>
    </w:p>
    <w:p w14:paraId="21267BBB" w14:textId="7D32EB1D" w:rsidR="005F0752" w:rsidRPr="003E1846" w:rsidRDefault="00545119" w:rsidP="00B93091">
      <w:pPr>
        <w:spacing w:after="160" w:line="259" w:lineRule="auto"/>
        <w:jc w:val="center"/>
        <w:rPr>
          <w:rFonts w:ascii="Calibri" w:hAnsi="Calibri" w:cs="Calibri"/>
          <w:sz w:val="22"/>
        </w:rPr>
      </w:pPr>
      <w:r>
        <w:rPr>
          <w:rFonts w:ascii="Calibri" w:hAnsi="Calibri" w:cs="Calibri"/>
          <w:noProof/>
          <w:sz w:val="22"/>
        </w:rPr>
        <w:lastRenderedPageBreak/>
        <w:drawing>
          <wp:inline distT="0" distB="0" distL="0" distR="0" wp14:anchorId="2572C0A8" wp14:editId="5039CBC9">
            <wp:extent cx="7691755" cy="5943600"/>
            <wp:effectExtent l="0" t="0" r="4445"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91755" cy="5943600"/>
                    </a:xfrm>
                    <a:prstGeom prst="rect">
                      <a:avLst/>
                    </a:prstGeom>
                  </pic:spPr>
                </pic:pic>
              </a:graphicData>
            </a:graphic>
          </wp:inline>
        </w:drawing>
      </w:r>
    </w:p>
    <w:sectPr w:rsidR="005F0752" w:rsidRPr="003E1846" w:rsidSect="00B93091">
      <w:pgSz w:w="15840" w:h="12240" w:orient="landscape"/>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E023C" w14:textId="77777777" w:rsidR="00C96831" w:rsidRDefault="00C96831" w:rsidP="00EE7015">
      <w:pPr>
        <w:spacing w:after="0"/>
      </w:pPr>
      <w:r>
        <w:separator/>
      </w:r>
    </w:p>
  </w:endnote>
  <w:endnote w:type="continuationSeparator" w:id="0">
    <w:p w14:paraId="2ACA642F" w14:textId="77777777" w:rsidR="00C96831" w:rsidRDefault="00C96831" w:rsidP="00EE70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AB4BD" w14:textId="51018BE0" w:rsidR="00513ED6" w:rsidRPr="003E1846" w:rsidRDefault="00126698" w:rsidP="00126698">
    <w:pPr>
      <w:pStyle w:val="Footer"/>
      <w:rPr>
        <w:rFonts w:ascii="Calibri" w:hAnsi="Calibri" w:cs="Calibri"/>
      </w:rPr>
    </w:pPr>
    <w:r>
      <w:rPr>
        <w:rFonts w:ascii="Calibri" w:hAnsi="Calibri" w:cs="Calibri"/>
        <w:b/>
        <w:bCs/>
        <w:noProof/>
        <w:color w:val="FF0000"/>
        <w:sz w:val="20"/>
        <w:szCs w:val="18"/>
      </w:rPr>
      <w:tab/>
    </w:r>
    <w:r w:rsidRPr="00F37116">
      <w:rPr>
        <w:rFonts w:ascii="Calibri" w:hAnsi="Calibri" w:cs="Calibri"/>
        <w:noProof/>
        <w:sz w:val="20"/>
        <w:szCs w:val="18"/>
      </w:rPr>
      <w:fldChar w:fldCharType="begin"/>
    </w:r>
    <w:r w:rsidRPr="00F37116">
      <w:rPr>
        <w:rFonts w:ascii="Calibri" w:hAnsi="Calibri" w:cs="Calibri"/>
        <w:noProof/>
        <w:sz w:val="20"/>
        <w:szCs w:val="18"/>
      </w:rPr>
      <w:instrText xml:space="preserve"> PAGE   \* MERGEFORMAT </w:instrText>
    </w:r>
    <w:r w:rsidRPr="00F37116">
      <w:rPr>
        <w:rFonts w:ascii="Calibri" w:hAnsi="Calibri" w:cs="Calibri"/>
        <w:noProof/>
        <w:sz w:val="20"/>
        <w:szCs w:val="18"/>
      </w:rPr>
      <w:fldChar w:fldCharType="separate"/>
    </w:r>
    <w:r w:rsidRPr="00F37116">
      <w:rPr>
        <w:rFonts w:ascii="Calibri" w:hAnsi="Calibri" w:cs="Calibri"/>
        <w:noProof/>
        <w:sz w:val="20"/>
        <w:szCs w:val="18"/>
      </w:rPr>
      <w:t>1</w:t>
    </w:r>
    <w:r w:rsidRPr="00F37116">
      <w:rPr>
        <w:rFonts w:ascii="Calibri" w:hAnsi="Calibri" w:cs="Calibri"/>
        <w:noProof/>
        <w:sz w:val="20"/>
        <w:szCs w:val="18"/>
      </w:rPr>
      <w:fldChar w:fldCharType="end"/>
    </w:r>
    <w:r>
      <w:rPr>
        <w:rFonts w:ascii="Calibri" w:hAnsi="Calibri" w:cs="Calibri"/>
        <w:b/>
        <w:bCs/>
        <w:noProof/>
        <w:color w:val="FF0000"/>
        <w:sz w:val="20"/>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FD952" w14:textId="4E11470C" w:rsidR="00126698" w:rsidRPr="00126698" w:rsidRDefault="00126698" w:rsidP="00126698">
    <w:pPr>
      <w:pStyle w:val="Footer"/>
      <w:jc w:val="right"/>
      <w:rPr>
        <w:rFonts w:ascii="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DE63D" w14:textId="77777777" w:rsidR="00C96831" w:rsidRDefault="00C96831" w:rsidP="00EE7015">
      <w:pPr>
        <w:spacing w:after="0"/>
      </w:pPr>
      <w:r>
        <w:separator/>
      </w:r>
    </w:p>
  </w:footnote>
  <w:footnote w:type="continuationSeparator" w:id="0">
    <w:p w14:paraId="213A93DE" w14:textId="77777777" w:rsidR="00C96831" w:rsidRDefault="00C96831" w:rsidP="00EE7015">
      <w:pPr>
        <w:spacing w:after="0"/>
      </w:pPr>
      <w:r>
        <w:continuationSeparator/>
      </w:r>
    </w:p>
  </w:footnote>
  <w:footnote w:id="1">
    <w:p w14:paraId="24B994DA" w14:textId="27054DE2" w:rsidR="008320BB" w:rsidRPr="003E1846" w:rsidRDefault="008320BB">
      <w:pPr>
        <w:pStyle w:val="FootnoteText"/>
        <w:rPr>
          <w:rFonts w:ascii="Calibri" w:hAnsi="Calibri" w:cs="Calibri"/>
          <w:sz w:val="18"/>
          <w:szCs w:val="18"/>
        </w:rPr>
      </w:pPr>
      <w:r w:rsidRPr="003E1846">
        <w:rPr>
          <w:rStyle w:val="FootnoteReference"/>
          <w:rFonts w:ascii="Calibri" w:hAnsi="Calibri" w:cs="Calibri"/>
          <w:sz w:val="18"/>
          <w:szCs w:val="18"/>
        </w:rPr>
        <w:footnoteRef/>
      </w:r>
      <w:r w:rsidRPr="003E1846">
        <w:rPr>
          <w:rFonts w:ascii="Calibri" w:hAnsi="Calibri" w:cs="Calibri"/>
          <w:sz w:val="18"/>
          <w:szCs w:val="18"/>
        </w:rPr>
        <w:t xml:space="preserve"> </w:t>
      </w:r>
      <w:r>
        <w:rPr>
          <w:rFonts w:ascii="Calibri" w:hAnsi="Calibri" w:cs="Calibri"/>
          <w:sz w:val="18"/>
          <w:szCs w:val="18"/>
        </w:rPr>
        <w:t>Includes direct construction jobs, indirect jobs, and induced jobs,</w:t>
      </w:r>
      <w:r w:rsidR="006D29A0">
        <w:rPr>
          <w:rFonts w:ascii="Calibri" w:hAnsi="Calibri" w:cs="Calibri"/>
          <w:sz w:val="18"/>
          <w:szCs w:val="18"/>
        </w:rPr>
        <w:t xml:space="preserve"> and associated impacts,</w:t>
      </w:r>
      <w:r>
        <w:rPr>
          <w:rFonts w:ascii="Calibri" w:hAnsi="Calibri" w:cs="Calibri"/>
          <w:sz w:val="18"/>
          <w:szCs w:val="18"/>
        </w:rPr>
        <w:t xml:space="preserve"> based on IMPLAN Economic Indicator Study.</w:t>
      </w:r>
    </w:p>
  </w:footnote>
  <w:footnote w:id="2">
    <w:p w14:paraId="5E7C1D53" w14:textId="2E52E46A" w:rsidR="006D29A0" w:rsidRPr="003E1846" w:rsidRDefault="006D29A0" w:rsidP="00E6038D">
      <w:pPr>
        <w:pStyle w:val="FootnoteText"/>
        <w:rPr>
          <w:rFonts w:ascii="Calibri" w:hAnsi="Calibri" w:cs="Calibri"/>
          <w:sz w:val="18"/>
          <w:szCs w:val="18"/>
        </w:rPr>
      </w:pPr>
      <w:r w:rsidRPr="003E1846">
        <w:rPr>
          <w:rStyle w:val="FootnoteReference"/>
          <w:rFonts w:ascii="Calibri" w:hAnsi="Calibri" w:cs="Calibri"/>
          <w:sz w:val="18"/>
          <w:szCs w:val="18"/>
        </w:rPr>
        <w:footnoteRef/>
      </w:r>
      <w:r w:rsidRPr="003E1846">
        <w:rPr>
          <w:rFonts w:ascii="Calibri" w:hAnsi="Calibri" w:cs="Calibri"/>
          <w:sz w:val="18"/>
          <w:szCs w:val="18"/>
        </w:rPr>
        <w:t xml:space="preserve"> </w:t>
      </w:r>
      <w:r>
        <w:rPr>
          <w:rFonts w:ascii="Calibri" w:hAnsi="Calibri" w:cs="Calibri"/>
          <w:sz w:val="18"/>
          <w:szCs w:val="18"/>
        </w:rPr>
        <w:t xml:space="preserve">Includes direct jobs from the </w:t>
      </w:r>
      <w:r w:rsidR="0076428F">
        <w:rPr>
          <w:rFonts w:ascii="Calibri" w:hAnsi="Calibri" w:cs="Calibri"/>
          <w:sz w:val="18"/>
          <w:szCs w:val="18"/>
        </w:rPr>
        <w:t xml:space="preserve">primary </w:t>
      </w:r>
      <w:r>
        <w:rPr>
          <w:rFonts w:ascii="Calibri" w:hAnsi="Calibri" w:cs="Calibri"/>
          <w:sz w:val="18"/>
          <w:szCs w:val="18"/>
        </w:rPr>
        <w:t>redevelopment project</w:t>
      </w:r>
      <w:r w:rsidR="0076428F">
        <w:rPr>
          <w:rFonts w:ascii="Calibri" w:hAnsi="Calibri" w:cs="Calibri"/>
          <w:sz w:val="18"/>
          <w:szCs w:val="18"/>
        </w:rPr>
        <w:t xml:space="preserve"> (the regional anchor sporting goods store)</w:t>
      </w:r>
      <w:r>
        <w:rPr>
          <w:rFonts w:ascii="Calibri" w:hAnsi="Calibri" w:cs="Calibri"/>
          <w:sz w:val="18"/>
          <w:szCs w:val="18"/>
        </w:rPr>
        <w:t xml:space="preserve">, indirect jobs, and induced jobs, </w:t>
      </w:r>
      <w:r w:rsidR="00756DC0">
        <w:rPr>
          <w:rFonts w:ascii="Calibri" w:hAnsi="Calibri" w:cs="Calibri"/>
          <w:sz w:val="18"/>
          <w:szCs w:val="18"/>
        </w:rPr>
        <w:t xml:space="preserve">and associated impacts </w:t>
      </w:r>
      <w:r>
        <w:rPr>
          <w:rFonts w:ascii="Calibri" w:hAnsi="Calibri" w:cs="Calibri"/>
          <w:sz w:val="18"/>
          <w:szCs w:val="18"/>
        </w:rPr>
        <w:t>based on IMPLAN Economic Indicator Study.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3F58"/>
    <w:multiLevelType w:val="hybridMultilevel"/>
    <w:tmpl w:val="A3B4D0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7B20C4"/>
    <w:multiLevelType w:val="hybridMultilevel"/>
    <w:tmpl w:val="82B26A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487B95"/>
    <w:multiLevelType w:val="hybridMultilevel"/>
    <w:tmpl w:val="9282FABA"/>
    <w:lvl w:ilvl="0" w:tplc="04090015">
      <w:start w:val="1"/>
      <w:numFmt w:val="upperLetter"/>
      <w:lvlText w:val="%1."/>
      <w:lvlJc w:val="left"/>
      <w:pPr>
        <w:ind w:left="720" w:hanging="360"/>
      </w:pPr>
    </w:lvl>
    <w:lvl w:ilvl="1" w:tplc="DB5AA19E">
      <w:start w:val="1"/>
      <w:numFmt w:val="decimal"/>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535734"/>
    <w:multiLevelType w:val="hybridMultilevel"/>
    <w:tmpl w:val="4AB4372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472572"/>
    <w:multiLevelType w:val="hybridMultilevel"/>
    <w:tmpl w:val="78082B56"/>
    <w:lvl w:ilvl="0" w:tplc="04090015">
      <w:start w:val="1"/>
      <w:numFmt w:val="upperLetter"/>
      <w:lvlText w:val="%1."/>
      <w:lvlJc w:val="left"/>
      <w:pPr>
        <w:ind w:left="12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9447B9"/>
    <w:multiLevelType w:val="hybridMultilevel"/>
    <w:tmpl w:val="21147902"/>
    <w:lvl w:ilvl="0" w:tplc="04090015">
      <w:start w:val="1"/>
      <w:numFmt w:val="upperLetter"/>
      <w:lvlText w:val="%1."/>
      <w:lvlJc w:val="left"/>
      <w:pPr>
        <w:ind w:left="720" w:hanging="360"/>
      </w:pPr>
    </w:lvl>
    <w:lvl w:ilvl="1" w:tplc="B9A6AAA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675B8E"/>
    <w:multiLevelType w:val="hybridMultilevel"/>
    <w:tmpl w:val="561AA40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48174F4"/>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8" w15:restartNumberingAfterBreak="0">
    <w:nsid w:val="3E0D475F"/>
    <w:multiLevelType w:val="hybridMultilevel"/>
    <w:tmpl w:val="A65454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866621"/>
    <w:multiLevelType w:val="hybridMultilevel"/>
    <w:tmpl w:val="811A58B6"/>
    <w:lvl w:ilvl="0" w:tplc="04090015">
      <w:start w:val="1"/>
      <w:numFmt w:val="upperLetter"/>
      <w:lvlText w:val="%1."/>
      <w:lvlJc w:val="left"/>
      <w:pPr>
        <w:ind w:left="720" w:hanging="360"/>
      </w:pPr>
    </w:lvl>
    <w:lvl w:ilvl="1" w:tplc="1C36912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081D30"/>
    <w:multiLevelType w:val="hybridMultilevel"/>
    <w:tmpl w:val="78F831D0"/>
    <w:lvl w:ilvl="0" w:tplc="F7FE7B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D94BFF"/>
    <w:multiLevelType w:val="hybridMultilevel"/>
    <w:tmpl w:val="2B4C541C"/>
    <w:lvl w:ilvl="0" w:tplc="FFFFFFFF">
      <w:start w:val="1"/>
      <w:numFmt w:val="upperLetter"/>
      <w:lvlText w:val="%1."/>
      <w:lvlJc w:val="left"/>
      <w:pPr>
        <w:ind w:left="720" w:hanging="360"/>
      </w:pPr>
    </w:lvl>
    <w:lvl w:ilvl="1" w:tplc="04090015">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1213248"/>
    <w:multiLevelType w:val="hybridMultilevel"/>
    <w:tmpl w:val="82B26A4A"/>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8EE68E0"/>
    <w:multiLevelType w:val="hybridMultilevel"/>
    <w:tmpl w:val="69FA1994"/>
    <w:lvl w:ilvl="0" w:tplc="04090015">
      <w:start w:val="1"/>
      <w:numFmt w:val="upperLetter"/>
      <w:lvlText w:val="%1."/>
      <w:lvlJc w:val="left"/>
      <w:pPr>
        <w:ind w:left="720" w:hanging="360"/>
      </w:pPr>
    </w:lvl>
    <w:lvl w:ilvl="1" w:tplc="DB5AA19E">
      <w:start w:val="1"/>
      <w:numFmt w:val="decimal"/>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0955FA"/>
    <w:multiLevelType w:val="hybridMultilevel"/>
    <w:tmpl w:val="47DAFB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3D2D03"/>
    <w:multiLevelType w:val="hybridMultilevel"/>
    <w:tmpl w:val="B1661C8E"/>
    <w:lvl w:ilvl="0" w:tplc="465489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7E4E53"/>
    <w:multiLevelType w:val="hybridMultilevel"/>
    <w:tmpl w:val="3D8220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510688"/>
    <w:multiLevelType w:val="hybridMultilevel"/>
    <w:tmpl w:val="3B521238"/>
    <w:lvl w:ilvl="0" w:tplc="485EA3D8">
      <w:start w:val="1"/>
      <w:numFmt w:val="bullet"/>
      <w:lvlText w:val=""/>
      <w:lvlJc w:val="left"/>
      <w:pPr>
        <w:ind w:left="1080" w:hanging="360"/>
      </w:pPr>
      <w:rPr>
        <w:rFonts w:ascii="Symbol" w:eastAsiaTheme="minorEastAsia"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6578067">
    <w:abstractNumId w:val="7"/>
  </w:num>
  <w:num w:numId="2" w16cid:durableId="1385331608">
    <w:abstractNumId w:val="10"/>
  </w:num>
  <w:num w:numId="3" w16cid:durableId="783691510">
    <w:abstractNumId w:val="3"/>
  </w:num>
  <w:num w:numId="4" w16cid:durableId="905841066">
    <w:abstractNumId w:val="16"/>
  </w:num>
  <w:num w:numId="5" w16cid:durableId="1352337968">
    <w:abstractNumId w:val="4"/>
  </w:num>
  <w:num w:numId="6" w16cid:durableId="1715697558">
    <w:abstractNumId w:val="1"/>
  </w:num>
  <w:num w:numId="7" w16cid:durableId="1160464895">
    <w:abstractNumId w:val="0"/>
  </w:num>
  <w:num w:numId="8" w16cid:durableId="1834182735">
    <w:abstractNumId w:val="14"/>
  </w:num>
  <w:num w:numId="9" w16cid:durableId="85079872">
    <w:abstractNumId w:val="8"/>
  </w:num>
  <w:num w:numId="10" w16cid:durableId="1765495863">
    <w:abstractNumId w:val="5"/>
  </w:num>
  <w:num w:numId="11" w16cid:durableId="1188787263">
    <w:abstractNumId w:val="13"/>
  </w:num>
  <w:num w:numId="12" w16cid:durableId="1196770798">
    <w:abstractNumId w:val="2"/>
  </w:num>
  <w:num w:numId="13" w16cid:durableId="294065265">
    <w:abstractNumId w:val="9"/>
  </w:num>
  <w:num w:numId="14" w16cid:durableId="894584399">
    <w:abstractNumId w:val="6"/>
  </w:num>
  <w:num w:numId="15" w16cid:durableId="1638218673">
    <w:abstractNumId w:val="11"/>
  </w:num>
  <w:num w:numId="16" w16cid:durableId="1576939510">
    <w:abstractNumId w:val="15"/>
  </w:num>
  <w:num w:numId="17" w16cid:durableId="772095611">
    <w:abstractNumId w:val="17"/>
  </w:num>
  <w:num w:numId="18" w16cid:durableId="96812219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0F1"/>
    <w:rsid w:val="00001EB6"/>
    <w:rsid w:val="00012E3B"/>
    <w:rsid w:val="00020FBA"/>
    <w:rsid w:val="00026325"/>
    <w:rsid w:val="00041BD7"/>
    <w:rsid w:val="0007470E"/>
    <w:rsid w:val="00093C37"/>
    <w:rsid w:val="000B674B"/>
    <w:rsid w:val="000C5A36"/>
    <w:rsid w:val="000E187E"/>
    <w:rsid w:val="000F5F44"/>
    <w:rsid w:val="00103669"/>
    <w:rsid w:val="00120F0C"/>
    <w:rsid w:val="00122FF6"/>
    <w:rsid w:val="00126698"/>
    <w:rsid w:val="00133616"/>
    <w:rsid w:val="001449B8"/>
    <w:rsid w:val="00164043"/>
    <w:rsid w:val="001660D3"/>
    <w:rsid w:val="001A058C"/>
    <w:rsid w:val="001A799F"/>
    <w:rsid w:val="001F0CAD"/>
    <w:rsid w:val="00201E81"/>
    <w:rsid w:val="002210A6"/>
    <w:rsid w:val="00231751"/>
    <w:rsid w:val="00267DAD"/>
    <w:rsid w:val="002B4E02"/>
    <w:rsid w:val="002D1147"/>
    <w:rsid w:val="002D70C1"/>
    <w:rsid w:val="00320C86"/>
    <w:rsid w:val="00334F59"/>
    <w:rsid w:val="00343F23"/>
    <w:rsid w:val="003452E3"/>
    <w:rsid w:val="00352EE3"/>
    <w:rsid w:val="003A5FEC"/>
    <w:rsid w:val="003C0773"/>
    <w:rsid w:val="003E1846"/>
    <w:rsid w:val="003E3629"/>
    <w:rsid w:val="00421DA8"/>
    <w:rsid w:val="00444D21"/>
    <w:rsid w:val="0046703B"/>
    <w:rsid w:val="00473DF2"/>
    <w:rsid w:val="00487378"/>
    <w:rsid w:val="00491658"/>
    <w:rsid w:val="00496BA3"/>
    <w:rsid w:val="004A5953"/>
    <w:rsid w:val="004C33AC"/>
    <w:rsid w:val="004C750D"/>
    <w:rsid w:val="004D0DFE"/>
    <w:rsid w:val="004E39BB"/>
    <w:rsid w:val="004F4182"/>
    <w:rsid w:val="00513ED6"/>
    <w:rsid w:val="00527AF8"/>
    <w:rsid w:val="00531C45"/>
    <w:rsid w:val="00535F0D"/>
    <w:rsid w:val="00545119"/>
    <w:rsid w:val="005517D4"/>
    <w:rsid w:val="0055375A"/>
    <w:rsid w:val="005676A2"/>
    <w:rsid w:val="005968B3"/>
    <w:rsid w:val="005B13FC"/>
    <w:rsid w:val="005E75B3"/>
    <w:rsid w:val="005F0752"/>
    <w:rsid w:val="005F75F4"/>
    <w:rsid w:val="00617D98"/>
    <w:rsid w:val="006242D2"/>
    <w:rsid w:val="00640E79"/>
    <w:rsid w:val="0065172F"/>
    <w:rsid w:val="00664B8B"/>
    <w:rsid w:val="0067588E"/>
    <w:rsid w:val="00685FD6"/>
    <w:rsid w:val="006D184A"/>
    <w:rsid w:val="006D29A0"/>
    <w:rsid w:val="006D3D69"/>
    <w:rsid w:val="007330E8"/>
    <w:rsid w:val="007465A0"/>
    <w:rsid w:val="00746EF2"/>
    <w:rsid w:val="00756DC0"/>
    <w:rsid w:val="0076428F"/>
    <w:rsid w:val="007A22EE"/>
    <w:rsid w:val="007B69F5"/>
    <w:rsid w:val="007B7FA7"/>
    <w:rsid w:val="007C2E66"/>
    <w:rsid w:val="007F3C2C"/>
    <w:rsid w:val="008018B7"/>
    <w:rsid w:val="008320BB"/>
    <w:rsid w:val="00882601"/>
    <w:rsid w:val="008948BD"/>
    <w:rsid w:val="008A37BD"/>
    <w:rsid w:val="008C66C4"/>
    <w:rsid w:val="008D59E8"/>
    <w:rsid w:val="008E254F"/>
    <w:rsid w:val="008F4353"/>
    <w:rsid w:val="00925D5B"/>
    <w:rsid w:val="00942176"/>
    <w:rsid w:val="00962F16"/>
    <w:rsid w:val="00967519"/>
    <w:rsid w:val="00973D0F"/>
    <w:rsid w:val="00987A90"/>
    <w:rsid w:val="00992BE8"/>
    <w:rsid w:val="00993C1F"/>
    <w:rsid w:val="009A2C64"/>
    <w:rsid w:val="009B2D0D"/>
    <w:rsid w:val="00A4071B"/>
    <w:rsid w:val="00A41D94"/>
    <w:rsid w:val="00A60B87"/>
    <w:rsid w:val="00A87A9C"/>
    <w:rsid w:val="00AA67C7"/>
    <w:rsid w:val="00AB70F1"/>
    <w:rsid w:val="00AD5FA5"/>
    <w:rsid w:val="00B01D19"/>
    <w:rsid w:val="00B3336E"/>
    <w:rsid w:val="00B41B82"/>
    <w:rsid w:val="00B435BF"/>
    <w:rsid w:val="00B55E43"/>
    <w:rsid w:val="00B57B6B"/>
    <w:rsid w:val="00B63E67"/>
    <w:rsid w:val="00B8479C"/>
    <w:rsid w:val="00B93091"/>
    <w:rsid w:val="00BB3ECD"/>
    <w:rsid w:val="00BD2F25"/>
    <w:rsid w:val="00BE1F21"/>
    <w:rsid w:val="00BE41CE"/>
    <w:rsid w:val="00C10951"/>
    <w:rsid w:val="00C25D33"/>
    <w:rsid w:val="00C3165B"/>
    <w:rsid w:val="00C31C50"/>
    <w:rsid w:val="00C377C4"/>
    <w:rsid w:val="00C57204"/>
    <w:rsid w:val="00C8066F"/>
    <w:rsid w:val="00C85F7B"/>
    <w:rsid w:val="00C96831"/>
    <w:rsid w:val="00CA6138"/>
    <w:rsid w:val="00CB2634"/>
    <w:rsid w:val="00CB67E0"/>
    <w:rsid w:val="00CD4D53"/>
    <w:rsid w:val="00CF33A2"/>
    <w:rsid w:val="00D075FA"/>
    <w:rsid w:val="00D21449"/>
    <w:rsid w:val="00D40B4E"/>
    <w:rsid w:val="00D412E9"/>
    <w:rsid w:val="00D7758D"/>
    <w:rsid w:val="00DD0467"/>
    <w:rsid w:val="00E01D1E"/>
    <w:rsid w:val="00E15965"/>
    <w:rsid w:val="00E23AF7"/>
    <w:rsid w:val="00E24EA3"/>
    <w:rsid w:val="00E25B29"/>
    <w:rsid w:val="00E6038D"/>
    <w:rsid w:val="00E77641"/>
    <w:rsid w:val="00E82018"/>
    <w:rsid w:val="00E833C1"/>
    <w:rsid w:val="00E86575"/>
    <w:rsid w:val="00EC456D"/>
    <w:rsid w:val="00EE4A91"/>
    <w:rsid w:val="00EE6ECA"/>
    <w:rsid w:val="00EE7015"/>
    <w:rsid w:val="00F24993"/>
    <w:rsid w:val="00F357A2"/>
    <w:rsid w:val="00F3602F"/>
    <w:rsid w:val="00F37116"/>
    <w:rsid w:val="00F432D4"/>
    <w:rsid w:val="00F67E2E"/>
    <w:rsid w:val="00F750AB"/>
    <w:rsid w:val="00F9123E"/>
    <w:rsid w:val="00F96E2E"/>
    <w:rsid w:val="00FA2E6D"/>
    <w:rsid w:val="00FB7BD5"/>
    <w:rsid w:val="00FD54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02C302"/>
  <w15:chartTrackingRefBased/>
  <w15:docId w15:val="{C4159390-717E-4706-BF61-DB8E2F392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1E81"/>
    <w:pPr>
      <w:spacing w:after="240" w:line="240" w:lineRule="auto"/>
      <w:jc w:val="both"/>
    </w:pPr>
    <w:rPr>
      <w:sz w:val="24"/>
    </w:rPr>
  </w:style>
  <w:style w:type="paragraph" w:styleId="Heading1">
    <w:name w:val="heading 1"/>
    <w:basedOn w:val="Normal"/>
    <w:next w:val="Normal"/>
    <w:link w:val="Heading1Char"/>
    <w:uiPriority w:val="9"/>
    <w:qFormat/>
    <w:rsid w:val="00E25B29"/>
    <w:pPr>
      <w:keepNext/>
      <w:keepLines/>
      <w:numPr>
        <w:numId w:val="1"/>
      </w:numPr>
      <w:outlineLvl w:val="0"/>
    </w:pPr>
    <w:rPr>
      <w:rFonts w:asciiTheme="majorHAnsi" w:eastAsiaTheme="majorEastAsia" w:hAnsiTheme="majorHAnsi" w:cstheme="majorBidi"/>
      <w:b/>
      <w:caps/>
      <w:szCs w:val="36"/>
    </w:rPr>
  </w:style>
  <w:style w:type="paragraph" w:styleId="Heading2">
    <w:name w:val="heading 2"/>
    <w:basedOn w:val="Normal"/>
    <w:next w:val="Normal"/>
    <w:link w:val="Heading2Char"/>
    <w:uiPriority w:val="9"/>
    <w:unhideWhenUsed/>
    <w:qFormat/>
    <w:rsid w:val="00201E81"/>
    <w:pPr>
      <w:keepNext/>
      <w:keepLines/>
      <w:numPr>
        <w:ilvl w:val="1"/>
        <w:numId w:val="1"/>
      </w:numPr>
      <w:outlineLvl w:val="1"/>
    </w:pPr>
    <w:rPr>
      <w:rFonts w:asciiTheme="majorHAnsi" w:eastAsiaTheme="majorEastAsia" w:hAnsiTheme="majorHAnsi" w:cstheme="majorBidi"/>
      <w:caps/>
      <w:sz w:val="28"/>
      <w:szCs w:val="28"/>
      <w:u w:val="single"/>
    </w:rPr>
  </w:style>
  <w:style w:type="paragraph" w:styleId="Heading3">
    <w:name w:val="heading 3"/>
    <w:basedOn w:val="Normal"/>
    <w:next w:val="Normal"/>
    <w:link w:val="Heading3Char"/>
    <w:uiPriority w:val="9"/>
    <w:unhideWhenUsed/>
    <w:qFormat/>
    <w:rsid w:val="00201E81"/>
    <w:pPr>
      <w:keepNext/>
      <w:keepLines/>
      <w:numPr>
        <w:ilvl w:val="2"/>
        <w:numId w:val="1"/>
      </w:numPr>
      <w:spacing w:before="120" w:after="0"/>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201E81"/>
    <w:pPr>
      <w:keepNext/>
      <w:keepLines/>
      <w:numPr>
        <w:ilvl w:val="3"/>
        <w:numId w:val="1"/>
      </w:numPr>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unhideWhenUsed/>
    <w:qFormat/>
    <w:rsid w:val="00201E81"/>
    <w:pPr>
      <w:keepNext/>
      <w:keepLines/>
      <w:numPr>
        <w:ilvl w:val="4"/>
        <w:numId w:val="1"/>
      </w:numPr>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201E81"/>
    <w:pPr>
      <w:keepNext/>
      <w:keepLines/>
      <w:numPr>
        <w:ilvl w:val="5"/>
        <w:numId w:val="1"/>
      </w:numPr>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201E81"/>
    <w:pPr>
      <w:keepNext/>
      <w:keepLines/>
      <w:numPr>
        <w:ilvl w:val="6"/>
        <w:numId w:val="1"/>
      </w:numPr>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201E81"/>
    <w:pPr>
      <w:keepNext/>
      <w:keepLines/>
      <w:numPr>
        <w:ilvl w:val="7"/>
        <w:numId w:val="1"/>
      </w:numPr>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201E81"/>
    <w:pPr>
      <w:keepNext/>
      <w:keepLines/>
      <w:numPr>
        <w:ilvl w:val="8"/>
        <w:numId w:val="1"/>
      </w:numPr>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1E8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E81"/>
    <w:rPr>
      <w:rFonts w:ascii="Segoe UI" w:hAnsi="Segoe UI" w:cs="Segoe UI"/>
      <w:sz w:val="18"/>
      <w:szCs w:val="18"/>
    </w:rPr>
  </w:style>
  <w:style w:type="character" w:styleId="Hyperlink">
    <w:name w:val="Hyperlink"/>
    <w:basedOn w:val="DefaultParagraphFont"/>
    <w:uiPriority w:val="99"/>
    <w:unhideWhenUsed/>
    <w:rsid w:val="00201E81"/>
    <w:rPr>
      <w:color w:val="0563C1" w:themeColor="hyperlink"/>
      <w:u w:val="single"/>
    </w:rPr>
  </w:style>
  <w:style w:type="character" w:styleId="UnresolvedMention">
    <w:name w:val="Unresolved Mention"/>
    <w:basedOn w:val="DefaultParagraphFont"/>
    <w:uiPriority w:val="99"/>
    <w:semiHidden/>
    <w:unhideWhenUsed/>
    <w:rsid w:val="00201E81"/>
    <w:rPr>
      <w:color w:val="605E5C"/>
      <w:shd w:val="clear" w:color="auto" w:fill="E1DFDD"/>
    </w:rPr>
  </w:style>
  <w:style w:type="character" w:customStyle="1" w:styleId="Heading1Char">
    <w:name w:val="Heading 1 Char"/>
    <w:basedOn w:val="DefaultParagraphFont"/>
    <w:link w:val="Heading1"/>
    <w:uiPriority w:val="9"/>
    <w:rsid w:val="00E25B29"/>
    <w:rPr>
      <w:rFonts w:asciiTheme="majorHAnsi" w:eastAsiaTheme="majorEastAsia" w:hAnsiTheme="majorHAnsi" w:cstheme="majorBidi"/>
      <w:b/>
      <w:caps/>
      <w:sz w:val="24"/>
      <w:szCs w:val="36"/>
    </w:rPr>
  </w:style>
  <w:style w:type="character" w:customStyle="1" w:styleId="Heading2Char">
    <w:name w:val="Heading 2 Char"/>
    <w:basedOn w:val="DefaultParagraphFont"/>
    <w:link w:val="Heading2"/>
    <w:uiPriority w:val="9"/>
    <w:rsid w:val="00201E81"/>
    <w:rPr>
      <w:rFonts w:asciiTheme="majorHAnsi" w:eastAsiaTheme="majorEastAsia" w:hAnsiTheme="majorHAnsi" w:cstheme="majorBidi"/>
      <w:caps/>
      <w:sz w:val="28"/>
      <w:szCs w:val="28"/>
      <w:u w:val="single"/>
    </w:rPr>
  </w:style>
  <w:style w:type="character" w:customStyle="1" w:styleId="Heading3Char">
    <w:name w:val="Heading 3 Char"/>
    <w:basedOn w:val="DefaultParagraphFont"/>
    <w:link w:val="Heading3"/>
    <w:uiPriority w:val="9"/>
    <w:rsid w:val="00201E81"/>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201E81"/>
    <w:rPr>
      <w:rFonts w:asciiTheme="majorHAnsi" w:eastAsiaTheme="majorEastAsia" w:hAnsiTheme="majorHAnsi" w:cstheme="majorBidi"/>
      <w:caps/>
    </w:rPr>
  </w:style>
  <w:style w:type="character" w:customStyle="1" w:styleId="Heading5Char">
    <w:name w:val="Heading 5 Char"/>
    <w:basedOn w:val="DefaultParagraphFont"/>
    <w:link w:val="Heading5"/>
    <w:uiPriority w:val="9"/>
    <w:rsid w:val="00201E81"/>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201E81"/>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201E81"/>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201E81"/>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201E81"/>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201E81"/>
    <w:rPr>
      <w:b/>
      <w:bCs/>
      <w:smallCaps/>
      <w:color w:val="595959" w:themeColor="text1" w:themeTint="A6"/>
    </w:rPr>
  </w:style>
  <w:style w:type="paragraph" w:styleId="Title">
    <w:name w:val="Title"/>
    <w:basedOn w:val="Normal"/>
    <w:next w:val="Normal"/>
    <w:link w:val="TitleChar"/>
    <w:uiPriority w:val="10"/>
    <w:qFormat/>
    <w:rsid w:val="00201E81"/>
    <w:pPr>
      <w:contextualSpacing/>
      <w:jc w:val="center"/>
    </w:pPr>
    <w:rPr>
      <w:rFonts w:asciiTheme="majorHAnsi" w:eastAsiaTheme="majorEastAsia" w:hAnsiTheme="majorHAnsi" w:cstheme="majorBidi"/>
      <w:b/>
      <w:caps/>
      <w:color w:val="404040" w:themeColor="text1" w:themeTint="BF"/>
      <w:spacing w:val="-10"/>
      <w:sz w:val="40"/>
      <w:szCs w:val="72"/>
    </w:rPr>
  </w:style>
  <w:style w:type="character" w:customStyle="1" w:styleId="TitleChar">
    <w:name w:val="Title Char"/>
    <w:basedOn w:val="DefaultParagraphFont"/>
    <w:link w:val="Title"/>
    <w:uiPriority w:val="10"/>
    <w:rsid w:val="00201E81"/>
    <w:rPr>
      <w:rFonts w:asciiTheme="majorHAnsi" w:eastAsiaTheme="majorEastAsia" w:hAnsiTheme="majorHAnsi" w:cstheme="majorBidi"/>
      <w:b/>
      <w:caps/>
      <w:color w:val="404040" w:themeColor="text1" w:themeTint="BF"/>
      <w:spacing w:val="-10"/>
      <w:sz w:val="40"/>
      <w:szCs w:val="72"/>
    </w:rPr>
  </w:style>
  <w:style w:type="paragraph" w:styleId="Subtitle">
    <w:name w:val="Subtitle"/>
    <w:basedOn w:val="Normal"/>
    <w:next w:val="Normal"/>
    <w:link w:val="SubtitleChar"/>
    <w:uiPriority w:val="11"/>
    <w:qFormat/>
    <w:rsid w:val="00201E81"/>
    <w:pPr>
      <w:numPr>
        <w:ilvl w:val="1"/>
      </w:numPr>
      <w:jc w:val="cente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201E81"/>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201E81"/>
    <w:rPr>
      <w:b/>
      <w:bCs/>
    </w:rPr>
  </w:style>
  <w:style w:type="character" w:styleId="Emphasis">
    <w:name w:val="Emphasis"/>
    <w:basedOn w:val="DefaultParagraphFont"/>
    <w:uiPriority w:val="20"/>
    <w:qFormat/>
    <w:rsid w:val="00201E81"/>
    <w:rPr>
      <w:i/>
      <w:iCs/>
    </w:rPr>
  </w:style>
  <w:style w:type="paragraph" w:styleId="NoSpacing">
    <w:name w:val="No Spacing"/>
    <w:uiPriority w:val="1"/>
    <w:qFormat/>
    <w:rsid w:val="00201E81"/>
    <w:pPr>
      <w:spacing w:after="0" w:line="240" w:lineRule="auto"/>
    </w:pPr>
    <w:rPr>
      <w:sz w:val="24"/>
    </w:rPr>
  </w:style>
  <w:style w:type="paragraph" w:styleId="Quote">
    <w:name w:val="Quote"/>
    <w:basedOn w:val="Normal"/>
    <w:next w:val="Normal"/>
    <w:link w:val="QuoteChar"/>
    <w:uiPriority w:val="29"/>
    <w:qFormat/>
    <w:rsid w:val="00201E81"/>
    <w:pPr>
      <w:spacing w:before="160"/>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201E81"/>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201E81"/>
    <w:pPr>
      <w:spacing w:before="280" w:after="280"/>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201E81"/>
    <w:rPr>
      <w:color w:val="404040" w:themeColor="text1" w:themeTint="BF"/>
      <w:sz w:val="32"/>
      <w:szCs w:val="32"/>
    </w:rPr>
  </w:style>
  <w:style w:type="character" w:styleId="SubtleEmphasis">
    <w:name w:val="Subtle Emphasis"/>
    <w:basedOn w:val="DefaultParagraphFont"/>
    <w:uiPriority w:val="19"/>
    <w:qFormat/>
    <w:rsid w:val="00201E81"/>
    <w:rPr>
      <w:i/>
      <w:iCs/>
      <w:color w:val="595959" w:themeColor="text1" w:themeTint="A6"/>
    </w:rPr>
  </w:style>
  <w:style w:type="character" w:styleId="IntenseEmphasis">
    <w:name w:val="Intense Emphasis"/>
    <w:basedOn w:val="DefaultParagraphFont"/>
    <w:uiPriority w:val="21"/>
    <w:qFormat/>
    <w:rsid w:val="00201E81"/>
    <w:rPr>
      <w:b/>
      <w:bCs/>
      <w:i/>
      <w:iCs/>
    </w:rPr>
  </w:style>
  <w:style w:type="character" w:styleId="SubtleReference">
    <w:name w:val="Subtle Reference"/>
    <w:basedOn w:val="DefaultParagraphFont"/>
    <w:uiPriority w:val="31"/>
    <w:qFormat/>
    <w:rsid w:val="00201E8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01E81"/>
    <w:rPr>
      <w:b/>
      <w:bCs/>
      <w:caps w:val="0"/>
      <w:smallCaps/>
      <w:color w:val="auto"/>
      <w:spacing w:val="3"/>
      <w:u w:val="single"/>
    </w:rPr>
  </w:style>
  <w:style w:type="character" w:styleId="BookTitle">
    <w:name w:val="Book Title"/>
    <w:basedOn w:val="DefaultParagraphFont"/>
    <w:uiPriority w:val="33"/>
    <w:qFormat/>
    <w:rsid w:val="00201E81"/>
    <w:rPr>
      <w:b/>
      <w:bCs/>
      <w:smallCaps/>
      <w:spacing w:val="7"/>
    </w:rPr>
  </w:style>
  <w:style w:type="paragraph" w:styleId="TOCHeading">
    <w:name w:val="TOC Heading"/>
    <w:basedOn w:val="Heading1"/>
    <w:next w:val="Normal"/>
    <w:uiPriority w:val="39"/>
    <w:semiHidden/>
    <w:unhideWhenUsed/>
    <w:qFormat/>
    <w:rsid w:val="00201E81"/>
    <w:pPr>
      <w:outlineLvl w:val="9"/>
    </w:pPr>
  </w:style>
  <w:style w:type="table" w:styleId="TableGrid">
    <w:name w:val="Table Grid"/>
    <w:basedOn w:val="TableNormal"/>
    <w:uiPriority w:val="39"/>
    <w:rsid w:val="00201E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5B29"/>
    <w:pPr>
      <w:ind w:left="720"/>
      <w:contextualSpacing/>
    </w:pPr>
  </w:style>
  <w:style w:type="paragraph" w:styleId="FootnoteText">
    <w:name w:val="footnote text"/>
    <w:basedOn w:val="Normal"/>
    <w:link w:val="FootnoteTextChar"/>
    <w:uiPriority w:val="99"/>
    <w:semiHidden/>
    <w:unhideWhenUsed/>
    <w:rsid w:val="00EE7015"/>
    <w:pPr>
      <w:spacing w:after="0"/>
    </w:pPr>
    <w:rPr>
      <w:sz w:val="20"/>
      <w:szCs w:val="20"/>
    </w:rPr>
  </w:style>
  <w:style w:type="character" w:customStyle="1" w:styleId="FootnoteTextChar">
    <w:name w:val="Footnote Text Char"/>
    <w:basedOn w:val="DefaultParagraphFont"/>
    <w:link w:val="FootnoteText"/>
    <w:uiPriority w:val="99"/>
    <w:semiHidden/>
    <w:rsid w:val="00EE7015"/>
    <w:rPr>
      <w:sz w:val="20"/>
      <w:szCs w:val="20"/>
    </w:rPr>
  </w:style>
  <w:style w:type="character" w:styleId="FootnoteReference">
    <w:name w:val="footnote reference"/>
    <w:basedOn w:val="DefaultParagraphFont"/>
    <w:uiPriority w:val="99"/>
    <w:semiHidden/>
    <w:unhideWhenUsed/>
    <w:rsid w:val="00EE7015"/>
    <w:rPr>
      <w:vertAlign w:val="superscript"/>
    </w:rPr>
  </w:style>
  <w:style w:type="paragraph" w:styleId="Header">
    <w:name w:val="header"/>
    <w:basedOn w:val="Normal"/>
    <w:link w:val="HeaderChar"/>
    <w:uiPriority w:val="99"/>
    <w:unhideWhenUsed/>
    <w:rsid w:val="00513ED6"/>
    <w:pPr>
      <w:tabs>
        <w:tab w:val="center" w:pos="4680"/>
        <w:tab w:val="right" w:pos="9360"/>
      </w:tabs>
      <w:spacing w:after="0"/>
    </w:pPr>
  </w:style>
  <w:style w:type="character" w:customStyle="1" w:styleId="HeaderChar">
    <w:name w:val="Header Char"/>
    <w:basedOn w:val="DefaultParagraphFont"/>
    <w:link w:val="Header"/>
    <w:uiPriority w:val="99"/>
    <w:rsid w:val="00513ED6"/>
    <w:rPr>
      <w:sz w:val="24"/>
    </w:rPr>
  </w:style>
  <w:style w:type="paragraph" w:styleId="Footer">
    <w:name w:val="footer"/>
    <w:basedOn w:val="Normal"/>
    <w:link w:val="FooterChar"/>
    <w:uiPriority w:val="99"/>
    <w:unhideWhenUsed/>
    <w:rsid w:val="00513ED6"/>
    <w:pPr>
      <w:tabs>
        <w:tab w:val="center" w:pos="4680"/>
        <w:tab w:val="right" w:pos="9360"/>
      </w:tabs>
      <w:spacing w:after="0"/>
    </w:pPr>
  </w:style>
  <w:style w:type="character" w:customStyle="1" w:styleId="FooterChar">
    <w:name w:val="Footer Char"/>
    <w:basedOn w:val="DefaultParagraphFont"/>
    <w:link w:val="Footer"/>
    <w:uiPriority w:val="99"/>
    <w:rsid w:val="00513ED6"/>
    <w:rPr>
      <w:sz w:val="24"/>
    </w:rPr>
  </w:style>
  <w:style w:type="character" w:styleId="CommentReference">
    <w:name w:val="annotation reference"/>
    <w:basedOn w:val="DefaultParagraphFont"/>
    <w:uiPriority w:val="99"/>
    <w:semiHidden/>
    <w:unhideWhenUsed/>
    <w:rsid w:val="00967519"/>
    <w:rPr>
      <w:sz w:val="16"/>
      <w:szCs w:val="16"/>
    </w:rPr>
  </w:style>
  <w:style w:type="paragraph" w:styleId="CommentText">
    <w:name w:val="annotation text"/>
    <w:basedOn w:val="Normal"/>
    <w:link w:val="CommentTextChar"/>
    <w:uiPriority w:val="99"/>
    <w:unhideWhenUsed/>
    <w:rsid w:val="00967519"/>
    <w:rPr>
      <w:sz w:val="20"/>
      <w:szCs w:val="20"/>
    </w:rPr>
  </w:style>
  <w:style w:type="character" w:customStyle="1" w:styleId="CommentTextChar">
    <w:name w:val="Comment Text Char"/>
    <w:basedOn w:val="DefaultParagraphFont"/>
    <w:link w:val="CommentText"/>
    <w:uiPriority w:val="99"/>
    <w:rsid w:val="00967519"/>
    <w:rPr>
      <w:sz w:val="20"/>
      <w:szCs w:val="20"/>
    </w:rPr>
  </w:style>
  <w:style w:type="paragraph" w:styleId="CommentSubject">
    <w:name w:val="annotation subject"/>
    <w:basedOn w:val="CommentText"/>
    <w:next w:val="CommentText"/>
    <w:link w:val="CommentSubjectChar"/>
    <w:uiPriority w:val="99"/>
    <w:semiHidden/>
    <w:unhideWhenUsed/>
    <w:rsid w:val="00967519"/>
    <w:rPr>
      <w:b/>
      <w:bCs/>
    </w:rPr>
  </w:style>
  <w:style w:type="character" w:customStyle="1" w:styleId="CommentSubjectChar">
    <w:name w:val="Comment Subject Char"/>
    <w:basedOn w:val="CommentTextChar"/>
    <w:link w:val="CommentSubject"/>
    <w:uiPriority w:val="99"/>
    <w:semiHidden/>
    <w:rsid w:val="00967519"/>
    <w:rPr>
      <w:b/>
      <w:bCs/>
      <w:sz w:val="20"/>
      <w:szCs w:val="20"/>
    </w:rPr>
  </w:style>
  <w:style w:type="paragraph" w:styleId="Revision">
    <w:name w:val="Revision"/>
    <w:hidden/>
    <w:uiPriority w:val="99"/>
    <w:semiHidden/>
    <w:rsid w:val="00E833C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econlaw@econlaw.com" TargetMode="External"/><Relationship Id="rId4" Type="http://schemas.openxmlformats.org/officeDocument/2006/relationships/settings" Target="settings.xml"/><Relationship Id="rId9" Type="http://schemas.openxmlformats.org/officeDocument/2006/relationships/image" Target="https://pbs.twimg.com/profile_images/471723222023426048/SwtGWvCy_400x400.jpeg"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23">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4C05C3-95E4-ED4A-8085-92CEF150A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13</Pages>
  <Words>3977</Words>
  <Characters>22750</Characters>
  <Application>Microsoft Office Word</Application>
  <DocSecurity>0</DocSecurity>
  <Lines>437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Sabin</dc:creator>
  <cp:keywords/>
  <dc:description/>
  <cp:lastModifiedBy>Mitchell, Spencer</cp:lastModifiedBy>
  <cp:revision>7</cp:revision>
  <cp:lastPrinted>2022-08-31T17:55:00Z</cp:lastPrinted>
  <dcterms:created xsi:type="dcterms:W3CDTF">2022-08-31T14:56:00Z</dcterms:created>
  <dcterms:modified xsi:type="dcterms:W3CDTF">2022-09-30T18:53:00Z</dcterms:modified>
</cp:coreProperties>
</file>